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77AC2" w14:textId="348849D5" w:rsidR="00894D16" w:rsidRPr="00894D16" w:rsidRDefault="00894D16" w:rsidP="00894D16">
      <w:pPr>
        <w:shd w:val="clear" w:color="auto" w:fill="FFFFFF"/>
        <w:spacing w:after="0" w:line="240" w:lineRule="auto"/>
        <w:textAlignment w:val="baseline"/>
        <w:outlineLvl w:val="1"/>
        <w:rPr>
          <w:rFonts w:ascii="Roboto" w:eastAsia="Times New Roman" w:hAnsi="Roboto" w:cs="Times New Roman"/>
          <w:caps/>
          <w:color w:val="5F697D"/>
        </w:rPr>
      </w:pPr>
      <w:r w:rsidRPr="00894D16">
        <w:rPr>
          <w:rFonts w:ascii="Roboto" w:eastAsia="Times New Roman" w:hAnsi="Roboto" w:cs="Times New Roman"/>
          <w:caps/>
          <w:color w:val="5F697D"/>
          <w:sz w:val="41"/>
          <w:szCs w:val="41"/>
        </w:rPr>
        <w:t>VISITING COMMITTEE INFORMATION PACKET</w:t>
      </w:r>
      <w:r w:rsidRPr="00894D16">
        <w:rPr>
          <w:rFonts w:ascii="Roboto" w:eastAsia="Times New Roman" w:hAnsi="Roboto" w:cs="Times New Roman"/>
          <w:caps/>
          <w:color w:val="5F697D"/>
        </w:rPr>
        <w:br/>
      </w:r>
    </w:p>
    <w:p w14:paraId="474D4356" w14:textId="77777777" w:rsidR="00894D16" w:rsidRPr="00894D16" w:rsidRDefault="00894D16" w:rsidP="00894D16">
      <w:pPr>
        <w:shd w:val="clear" w:color="auto" w:fill="FFFFFF"/>
        <w:spacing w:after="288" w:line="240" w:lineRule="auto"/>
        <w:textAlignment w:val="baseline"/>
        <w:rPr>
          <w:rFonts w:ascii="Roboto" w:eastAsia="Times New Roman" w:hAnsi="Roboto" w:cs="Times New Roman"/>
          <w:color w:val="222222"/>
          <w:sz w:val="24"/>
          <w:szCs w:val="24"/>
        </w:rPr>
      </w:pPr>
      <w:r w:rsidRPr="00894D16">
        <w:rPr>
          <w:rFonts w:ascii="Roboto" w:eastAsia="Times New Roman" w:hAnsi="Roboto" w:cs="Times New Roman"/>
          <w:color w:val="222222"/>
          <w:sz w:val="24"/>
          <w:szCs w:val="24"/>
        </w:rPr>
        <w:t>The Provost and President must approve the proposed agenda and any materials sent to the Committee prior to them being sent. The welcome letter, approved agenda, and supplementary materials should then be sent to committee members in the form of a Visiting Committee Information Packet for their review prior to the visit, and copied to the President and Provost, by the Department Head or Dean. These materials should be provided electronically to each committee member.</w:t>
      </w:r>
    </w:p>
    <w:p w14:paraId="7A1D126E" w14:textId="0F715568" w:rsidR="00894D16" w:rsidRPr="00894D16" w:rsidRDefault="00894D16" w:rsidP="00894D16">
      <w:pPr>
        <w:shd w:val="clear" w:color="auto" w:fill="FFFFFF"/>
        <w:spacing w:after="0" w:line="240" w:lineRule="auto"/>
        <w:textAlignment w:val="baseline"/>
        <w:rPr>
          <w:rFonts w:ascii="Roboto" w:eastAsia="Times New Roman" w:hAnsi="Roboto" w:cs="Times New Roman"/>
          <w:color w:val="222222"/>
          <w:sz w:val="24"/>
          <w:szCs w:val="24"/>
        </w:rPr>
      </w:pPr>
      <w:r w:rsidRPr="00894D16">
        <w:rPr>
          <w:rFonts w:ascii="Roboto" w:eastAsia="Times New Roman" w:hAnsi="Roboto" w:cs="Times New Roman"/>
          <w:color w:val="222222"/>
          <w:sz w:val="24"/>
          <w:szCs w:val="24"/>
        </w:rPr>
        <w:t xml:space="preserve">The format of the Visiting Committee Information Packet is provided </w:t>
      </w:r>
      <w:r w:rsidRPr="00894D16">
        <w:rPr>
          <w:rFonts w:ascii="Roboto" w:eastAsia="Times New Roman" w:hAnsi="Roboto" w:cs="Times New Roman"/>
          <w:color w:val="222222"/>
          <w:sz w:val="24"/>
          <w:szCs w:val="24"/>
        </w:rPr>
        <w:t>below and</w:t>
      </w:r>
      <w:r w:rsidRPr="00894D16">
        <w:rPr>
          <w:rFonts w:ascii="Roboto" w:eastAsia="Times New Roman" w:hAnsi="Roboto" w:cs="Times New Roman"/>
          <w:color w:val="222222"/>
          <w:sz w:val="24"/>
          <w:szCs w:val="24"/>
        </w:rPr>
        <w:t xml:space="preserve"> should be completed eight weeks in advance of the meeting and sent to the Dean and Provost for approval at least four weeks before the visit. The Dean and Provost will provide collective feedback to the Department Head and works with them to submit a final copy to the President at least two weeks and a half before the visit</w:t>
      </w:r>
      <w:r w:rsidRPr="00894D16">
        <w:rPr>
          <w:rFonts w:ascii="inherit" w:eastAsia="Times New Roman" w:hAnsi="inherit" w:cs="Times New Roman"/>
          <w:i/>
          <w:iCs/>
          <w:color w:val="222222"/>
          <w:sz w:val="24"/>
          <w:szCs w:val="24"/>
          <w:bdr w:val="none" w:sz="0" w:space="0" w:color="auto" w:frame="1"/>
        </w:rPr>
        <w:t>.</w:t>
      </w:r>
    </w:p>
    <w:p w14:paraId="4858FE25" w14:textId="77777777" w:rsidR="00894D16" w:rsidRPr="00894D16" w:rsidRDefault="00894D16" w:rsidP="00894D16">
      <w:pPr>
        <w:shd w:val="clear" w:color="auto" w:fill="FFFFFF"/>
        <w:spacing w:before="300" w:after="75" w:line="240" w:lineRule="auto"/>
        <w:textAlignment w:val="baseline"/>
        <w:outlineLvl w:val="2"/>
        <w:rPr>
          <w:rFonts w:ascii="Roboto" w:eastAsia="Times New Roman" w:hAnsi="Roboto" w:cs="Times New Roman"/>
          <w:color w:val="484848"/>
          <w:sz w:val="40"/>
          <w:szCs w:val="40"/>
        </w:rPr>
      </w:pPr>
      <w:r w:rsidRPr="00894D16">
        <w:rPr>
          <w:rFonts w:ascii="Roboto" w:eastAsia="Times New Roman" w:hAnsi="Roboto" w:cs="Times New Roman"/>
          <w:color w:val="484848"/>
          <w:sz w:val="40"/>
          <w:szCs w:val="40"/>
        </w:rPr>
        <w:t>Table of Contents</w:t>
      </w:r>
    </w:p>
    <w:p w14:paraId="191AB8C5" w14:textId="4CEA0480" w:rsidR="00894D16" w:rsidRPr="00894D16" w:rsidRDefault="00894D16" w:rsidP="00894D16">
      <w:pPr>
        <w:shd w:val="clear" w:color="auto" w:fill="FFFFFF"/>
        <w:tabs>
          <w:tab w:val="left" w:pos="5715"/>
        </w:tabs>
        <w:spacing w:before="240" w:after="60" w:line="240" w:lineRule="auto"/>
        <w:textAlignment w:val="baseline"/>
        <w:outlineLvl w:val="3"/>
        <w:rPr>
          <w:rFonts w:ascii="Roboto" w:eastAsia="Times New Roman" w:hAnsi="Roboto" w:cs="Times New Roman"/>
          <w:b/>
          <w:bCs/>
          <w:caps/>
          <w:color w:val="484848"/>
          <w:sz w:val="25"/>
          <w:szCs w:val="25"/>
        </w:rPr>
      </w:pPr>
      <w:r w:rsidRPr="00894D16">
        <w:rPr>
          <w:rFonts w:ascii="Roboto" w:eastAsia="Times New Roman" w:hAnsi="Roboto" w:cs="Times New Roman"/>
          <w:b/>
          <w:bCs/>
          <w:caps/>
          <w:color w:val="484848"/>
          <w:sz w:val="25"/>
          <w:szCs w:val="25"/>
        </w:rPr>
        <w:t>PART 1: INTRODUCTORY MATERIAL </w:t>
      </w:r>
      <w:r>
        <w:rPr>
          <w:rFonts w:ascii="Roboto" w:eastAsia="Times New Roman" w:hAnsi="Roboto" w:cs="Times New Roman"/>
          <w:b/>
          <w:bCs/>
          <w:caps/>
          <w:color w:val="484848"/>
          <w:sz w:val="25"/>
          <w:szCs w:val="25"/>
        </w:rPr>
        <w:tab/>
      </w:r>
      <w:r>
        <w:rPr>
          <w:rFonts w:ascii="Roboto" w:eastAsia="Times New Roman" w:hAnsi="Roboto" w:cs="Times New Roman"/>
          <w:b/>
          <w:bCs/>
          <w:caps/>
          <w:color w:val="484848"/>
          <w:sz w:val="25"/>
          <w:szCs w:val="25"/>
        </w:rPr>
        <w:br/>
      </w:r>
    </w:p>
    <w:p w14:paraId="312F238D" w14:textId="48BB8DF2" w:rsidR="00894D16" w:rsidRPr="00894D16" w:rsidRDefault="00894D16" w:rsidP="00894D16">
      <w:pPr>
        <w:shd w:val="clear" w:color="auto" w:fill="FFFFFF"/>
        <w:spacing w:after="288" w:line="240" w:lineRule="auto"/>
        <w:textAlignment w:val="baseline"/>
        <w:rPr>
          <w:rFonts w:ascii="Roboto" w:eastAsia="Times New Roman" w:hAnsi="Roboto" w:cs="Times New Roman"/>
          <w:color w:val="222222"/>
          <w:sz w:val="24"/>
          <w:szCs w:val="24"/>
        </w:rPr>
      </w:pPr>
      <w:r w:rsidRPr="00894D16">
        <w:rPr>
          <w:rFonts w:ascii="Roboto" w:eastAsia="Times New Roman" w:hAnsi="Roboto" w:cs="Times New Roman"/>
          <w:color w:val="222222"/>
          <w:sz w:val="24"/>
          <w:szCs w:val="24"/>
        </w:rPr>
        <w:t>1.1: Welcome Letter (Required, provided by department)</w:t>
      </w:r>
      <w:r>
        <w:rPr>
          <w:rFonts w:ascii="Roboto" w:eastAsia="Times New Roman" w:hAnsi="Roboto" w:cs="Times New Roman"/>
          <w:color w:val="222222"/>
          <w:sz w:val="24"/>
          <w:szCs w:val="24"/>
        </w:rPr>
        <w:br/>
      </w:r>
      <w:r w:rsidRPr="00894D16">
        <w:rPr>
          <w:rFonts w:ascii="Roboto" w:eastAsia="Times New Roman" w:hAnsi="Roboto" w:cs="Times New Roman"/>
          <w:color w:val="222222"/>
          <w:sz w:val="24"/>
          <w:szCs w:val="24"/>
        </w:rPr>
        <w:br/>
        <w:t>1.2: Critical Questions to be Considered (Required, provided by department in consultation and approval from Dean and Provost; example questions are provided at the end of this section)</w:t>
      </w:r>
      <w:r>
        <w:rPr>
          <w:rFonts w:ascii="Roboto" w:eastAsia="Times New Roman" w:hAnsi="Roboto" w:cs="Times New Roman"/>
          <w:color w:val="222222"/>
          <w:sz w:val="24"/>
          <w:szCs w:val="24"/>
        </w:rPr>
        <w:br/>
      </w:r>
      <w:r w:rsidRPr="00894D16">
        <w:rPr>
          <w:rFonts w:ascii="Roboto" w:eastAsia="Times New Roman" w:hAnsi="Roboto" w:cs="Times New Roman"/>
          <w:color w:val="222222"/>
          <w:sz w:val="24"/>
          <w:szCs w:val="24"/>
        </w:rPr>
        <w:br/>
        <w:t>1.3: Departmental Overview (Required, provided by Department, recommended organization provided below)</w:t>
      </w:r>
    </w:p>
    <w:p w14:paraId="7873A4B9" w14:textId="77777777" w:rsidR="00894D16" w:rsidRPr="00894D16" w:rsidRDefault="00894D16" w:rsidP="00894D16">
      <w:pPr>
        <w:shd w:val="clear" w:color="auto" w:fill="FFFFFF"/>
        <w:spacing w:after="288" w:line="240" w:lineRule="auto"/>
        <w:ind w:left="600"/>
        <w:textAlignment w:val="baseline"/>
        <w:rPr>
          <w:rFonts w:ascii="Roboto" w:eastAsia="Times New Roman" w:hAnsi="Roboto" w:cs="Times New Roman"/>
          <w:color w:val="222222"/>
          <w:sz w:val="24"/>
          <w:szCs w:val="24"/>
        </w:rPr>
      </w:pPr>
      <w:r w:rsidRPr="00894D16">
        <w:rPr>
          <w:rFonts w:ascii="Roboto" w:eastAsia="Times New Roman" w:hAnsi="Roboto" w:cs="Times New Roman"/>
          <w:color w:val="222222"/>
          <w:sz w:val="24"/>
          <w:szCs w:val="24"/>
        </w:rPr>
        <w:t>1.3.1: Introduction</w:t>
      </w:r>
      <w:r w:rsidRPr="00894D16">
        <w:rPr>
          <w:rFonts w:ascii="Roboto" w:eastAsia="Times New Roman" w:hAnsi="Roboto" w:cs="Times New Roman"/>
          <w:color w:val="222222"/>
          <w:sz w:val="24"/>
          <w:szCs w:val="24"/>
        </w:rPr>
        <w:br/>
        <w:t>1.3.2: Report Organization</w:t>
      </w:r>
      <w:r w:rsidRPr="00894D16">
        <w:rPr>
          <w:rFonts w:ascii="Roboto" w:eastAsia="Times New Roman" w:hAnsi="Roboto" w:cs="Times New Roman"/>
          <w:color w:val="222222"/>
          <w:sz w:val="24"/>
          <w:szCs w:val="24"/>
        </w:rPr>
        <w:br/>
        <w:t>1.3.3: History of Department</w:t>
      </w:r>
      <w:r w:rsidRPr="00894D16">
        <w:rPr>
          <w:rFonts w:ascii="Roboto" w:eastAsia="Times New Roman" w:hAnsi="Roboto" w:cs="Times New Roman"/>
          <w:color w:val="222222"/>
          <w:sz w:val="24"/>
          <w:szCs w:val="24"/>
        </w:rPr>
        <w:br/>
        <w:t>1.3.4: Department Today</w:t>
      </w:r>
      <w:r w:rsidRPr="00894D16">
        <w:rPr>
          <w:rFonts w:ascii="Roboto" w:eastAsia="Times New Roman" w:hAnsi="Roboto" w:cs="Times New Roman"/>
          <w:color w:val="222222"/>
          <w:sz w:val="24"/>
          <w:szCs w:val="24"/>
        </w:rPr>
        <w:br/>
        <w:t>1.3.5: Departmental Mission and Goals</w:t>
      </w:r>
      <w:r w:rsidRPr="00894D16">
        <w:rPr>
          <w:rFonts w:ascii="Roboto" w:eastAsia="Times New Roman" w:hAnsi="Roboto" w:cs="Times New Roman"/>
          <w:color w:val="222222"/>
          <w:sz w:val="24"/>
          <w:szCs w:val="24"/>
        </w:rPr>
        <w:br/>
        <w:t>1.3.6: Faculty Workload</w:t>
      </w:r>
      <w:r w:rsidRPr="00894D16">
        <w:rPr>
          <w:rFonts w:ascii="Roboto" w:eastAsia="Times New Roman" w:hAnsi="Roboto" w:cs="Times New Roman"/>
          <w:color w:val="222222"/>
          <w:sz w:val="24"/>
          <w:szCs w:val="24"/>
        </w:rPr>
        <w:br/>
        <w:t>1.3.7: Research</w:t>
      </w:r>
      <w:r w:rsidRPr="00894D16">
        <w:rPr>
          <w:rFonts w:ascii="Roboto" w:eastAsia="Times New Roman" w:hAnsi="Roboto" w:cs="Times New Roman"/>
          <w:color w:val="222222"/>
          <w:sz w:val="24"/>
          <w:szCs w:val="24"/>
        </w:rPr>
        <w:br/>
        <w:t>1.3.8: Departmental Finances</w:t>
      </w:r>
    </w:p>
    <w:p w14:paraId="07833882" w14:textId="77777777" w:rsidR="00894D16" w:rsidRPr="00894D16" w:rsidRDefault="00894D16" w:rsidP="00894D16">
      <w:pPr>
        <w:shd w:val="clear" w:color="auto" w:fill="FFFFFF"/>
        <w:spacing w:after="288" w:line="240" w:lineRule="auto"/>
        <w:textAlignment w:val="baseline"/>
        <w:rPr>
          <w:rFonts w:ascii="Roboto" w:eastAsia="Times New Roman" w:hAnsi="Roboto" w:cs="Times New Roman"/>
          <w:color w:val="222222"/>
          <w:sz w:val="24"/>
          <w:szCs w:val="24"/>
        </w:rPr>
      </w:pPr>
      <w:r w:rsidRPr="00894D16">
        <w:rPr>
          <w:rFonts w:ascii="Roboto" w:eastAsia="Times New Roman" w:hAnsi="Roboto" w:cs="Times New Roman"/>
          <w:color w:val="222222"/>
          <w:sz w:val="24"/>
          <w:szCs w:val="24"/>
        </w:rPr>
        <w:t>1.4: Visit Logistics (Required, provided by Department, recommended organization provided below)</w:t>
      </w:r>
    </w:p>
    <w:p w14:paraId="5E82910D" w14:textId="5E4168E2" w:rsidR="00894D16" w:rsidRPr="00894D16" w:rsidRDefault="00894D16" w:rsidP="00894D16">
      <w:pPr>
        <w:shd w:val="clear" w:color="auto" w:fill="FFFFFF"/>
        <w:spacing w:after="288" w:line="240" w:lineRule="auto"/>
        <w:ind w:left="600"/>
        <w:textAlignment w:val="baseline"/>
        <w:rPr>
          <w:rFonts w:ascii="Roboto" w:eastAsia="Times New Roman" w:hAnsi="Roboto" w:cs="Times New Roman"/>
          <w:color w:val="222222"/>
          <w:sz w:val="24"/>
          <w:szCs w:val="24"/>
        </w:rPr>
      </w:pPr>
      <w:r w:rsidRPr="00894D16">
        <w:rPr>
          <w:rFonts w:ascii="Roboto" w:eastAsia="Times New Roman" w:hAnsi="Roboto" w:cs="Times New Roman"/>
          <w:color w:val="222222"/>
          <w:sz w:val="24"/>
          <w:szCs w:val="24"/>
        </w:rPr>
        <w:t>1.4.1: Visit Schedule</w:t>
      </w:r>
      <w:r w:rsidRPr="00894D16">
        <w:rPr>
          <w:rFonts w:ascii="Roboto" w:eastAsia="Times New Roman" w:hAnsi="Roboto" w:cs="Times New Roman"/>
          <w:color w:val="222222"/>
          <w:sz w:val="24"/>
          <w:szCs w:val="24"/>
        </w:rPr>
        <w:br/>
        <w:t>1.4.2: Visiting Committee Membership and Contact List</w:t>
      </w:r>
      <w:r w:rsidRPr="00894D16">
        <w:rPr>
          <w:rFonts w:ascii="Roboto" w:eastAsia="Times New Roman" w:hAnsi="Roboto" w:cs="Times New Roman"/>
          <w:color w:val="222222"/>
          <w:sz w:val="24"/>
          <w:szCs w:val="24"/>
        </w:rPr>
        <w:br/>
        <w:t>1.4.3: Campus Map</w:t>
      </w:r>
    </w:p>
    <w:p w14:paraId="4BAC71D2" w14:textId="3714D04F" w:rsidR="00894D16" w:rsidRPr="00894D16" w:rsidRDefault="00894D16" w:rsidP="00894D16">
      <w:pPr>
        <w:shd w:val="clear" w:color="auto" w:fill="FFFFFF"/>
        <w:spacing w:before="240" w:after="60" w:line="240" w:lineRule="auto"/>
        <w:textAlignment w:val="baseline"/>
        <w:outlineLvl w:val="3"/>
        <w:rPr>
          <w:rFonts w:ascii="Roboto" w:eastAsia="Times New Roman" w:hAnsi="Roboto" w:cs="Times New Roman"/>
          <w:b/>
          <w:bCs/>
          <w:caps/>
          <w:color w:val="484848"/>
          <w:sz w:val="25"/>
          <w:szCs w:val="25"/>
        </w:rPr>
      </w:pPr>
      <w:r w:rsidRPr="00894D16">
        <w:rPr>
          <w:rFonts w:ascii="Roboto" w:eastAsia="Times New Roman" w:hAnsi="Roboto" w:cs="Times New Roman"/>
          <w:b/>
          <w:bCs/>
          <w:caps/>
          <w:color w:val="484848"/>
          <w:sz w:val="25"/>
          <w:szCs w:val="25"/>
        </w:rPr>
        <w:lastRenderedPageBreak/>
        <w:t xml:space="preserve">PART 2: INSTITUTIONAL CONTEXT </w:t>
      </w:r>
      <w:r>
        <w:rPr>
          <w:rFonts w:ascii="Roboto" w:eastAsia="Times New Roman" w:hAnsi="Roboto" w:cs="Times New Roman"/>
          <w:b/>
          <w:bCs/>
          <w:caps/>
          <w:color w:val="484848"/>
          <w:sz w:val="25"/>
          <w:szCs w:val="25"/>
        </w:rPr>
        <w:br/>
      </w:r>
      <w:r w:rsidRPr="00894D16">
        <w:rPr>
          <w:rFonts w:ascii="Roboto" w:eastAsia="Times New Roman" w:hAnsi="Roboto" w:cs="Times New Roman"/>
          <w:b/>
          <w:bCs/>
          <w:caps/>
          <w:color w:val="484848"/>
          <w:sz w:val="25"/>
          <w:szCs w:val="25"/>
        </w:rPr>
        <w:t>(PROVIDED BY ACADEMIC AFFAIRS 8 WEEKS IN ADVANCE OF MEETING)</w:t>
      </w:r>
      <w:r>
        <w:rPr>
          <w:rFonts w:ascii="Roboto" w:eastAsia="Times New Roman" w:hAnsi="Roboto" w:cs="Times New Roman"/>
          <w:b/>
          <w:bCs/>
          <w:caps/>
          <w:color w:val="484848"/>
          <w:sz w:val="25"/>
          <w:szCs w:val="25"/>
        </w:rPr>
        <w:br/>
      </w:r>
    </w:p>
    <w:p w14:paraId="31975E15" w14:textId="3B884466" w:rsidR="00894D16" w:rsidRPr="00894D16" w:rsidRDefault="00894D16" w:rsidP="00894D16">
      <w:pPr>
        <w:shd w:val="clear" w:color="auto" w:fill="FFFFFF"/>
        <w:spacing w:after="0" w:line="240" w:lineRule="auto"/>
        <w:textAlignment w:val="baseline"/>
        <w:rPr>
          <w:rFonts w:ascii="Roboto" w:eastAsia="Times New Roman" w:hAnsi="Roboto" w:cs="Times New Roman"/>
          <w:color w:val="222222"/>
          <w:sz w:val="24"/>
          <w:szCs w:val="24"/>
        </w:rPr>
      </w:pPr>
      <w:r w:rsidRPr="00894D16">
        <w:rPr>
          <w:rFonts w:ascii="Roboto" w:eastAsia="Times New Roman" w:hAnsi="Roboto" w:cs="Times New Roman"/>
          <w:color w:val="222222"/>
          <w:sz w:val="24"/>
          <w:szCs w:val="24"/>
        </w:rPr>
        <w:t>2.1: Institutional Playbook (Required): AA provides link to the President’s Institutional Playbook (i.e., Strategic Plan) (</w:t>
      </w:r>
      <w:hyperlink r:id="rId5" w:tgtFrame="_blank" w:history="1">
        <w:r w:rsidRPr="00894D16">
          <w:rPr>
            <w:rFonts w:ascii="Roboto" w:eastAsia="Times New Roman" w:hAnsi="Roboto" w:cs="Times New Roman"/>
            <w:color w:val="5F697D"/>
            <w:sz w:val="24"/>
            <w:szCs w:val="24"/>
            <w:u w:val="single"/>
            <w:bdr w:val="none" w:sz="0" w:space="0" w:color="auto" w:frame="1"/>
          </w:rPr>
          <w:t>https://www.mines.edu/president/planning/</w:t>
        </w:r>
      </w:hyperlink>
      <w:r w:rsidRPr="00894D16">
        <w:rPr>
          <w:rFonts w:ascii="Roboto" w:eastAsia="Times New Roman" w:hAnsi="Roboto" w:cs="Times New Roman"/>
          <w:color w:val="222222"/>
          <w:sz w:val="24"/>
          <w:szCs w:val="24"/>
        </w:rPr>
        <w:t>)</w:t>
      </w:r>
      <w:r>
        <w:rPr>
          <w:rFonts w:ascii="Roboto" w:eastAsia="Times New Roman" w:hAnsi="Roboto" w:cs="Times New Roman"/>
          <w:color w:val="222222"/>
          <w:sz w:val="24"/>
          <w:szCs w:val="24"/>
        </w:rPr>
        <w:br/>
      </w:r>
    </w:p>
    <w:p w14:paraId="17010879" w14:textId="52038D1E" w:rsidR="00894D16" w:rsidRDefault="00894D16" w:rsidP="00894D16">
      <w:pPr>
        <w:shd w:val="clear" w:color="auto" w:fill="FFFFFF"/>
        <w:spacing w:after="0" w:line="240" w:lineRule="auto"/>
        <w:textAlignment w:val="baseline"/>
        <w:rPr>
          <w:rFonts w:ascii="Roboto" w:eastAsia="Times New Roman" w:hAnsi="Roboto" w:cs="Times New Roman"/>
          <w:color w:val="222222"/>
          <w:sz w:val="24"/>
          <w:szCs w:val="24"/>
        </w:rPr>
      </w:pPr>
      <w:r w:rsidRPr="00894D16">
        <w:rPr>
          <w:rFonts w:ascii="Roboto" w:eastAsia="Times New Roman" w:hAnsi="Roboto" w:cs="Times New Roman"/>
          <w:color w:val="222222"/>
          <w:sz w:val="24"/>
          <w:szCs w:val="24"/>
        </w:rPr>
        <w:t>2.2: Institutional Data (Required): AA provides link to Institutional Research data visualization website (</w:t>
      </w:r>
      <w:hyperlink r:id="rId6" w:tgtFrame="_blank" w:history="1">
        <w:r w:rsidRPr="00894D16">
          <w:rPr>
            <w:rFonts w:ascii="Roboto" w:eastAsia="Times New Roman" w:hAnsi="Roboto" w:cs="Times New Roman"/>
            <w:color w:val="5F697D"/>
            <w:sz w:val="24"/>
            <w:szCs w:val="24"/>
            <w:u w:val="single"/>
            <w:bdr w:val="none" w:sz="0" w:space="0" w:color="auto" w:frame="1"/>
          </w:rPr>
          <w:t>https://ir.mines.edu/data-visualizations/</w:t>
        </w:r>
      </w:hyperlink>
      <w:r w:rsidRPr="00894D16">
        <w:rPr>
          <w:rFonts w:ascii="Roboto" w:eastAsia="Times New Roman" w:hAnsi="Roboto" w:cs="Times New Roman"/>
          <w:color w:val="222222"/>
          <w:sz w:val="24"/>
          <w:szCs w:val="24"/>
        </w:rPr>
        <w:t>)</w:t>
      </w:r>
    </w:p>
    <w:p w14:paraId="6D49993A" w14:textId="77777777" w:rsidR="00894D16" w:rsidRPr="00894D16" w:rsidRDefault="00894D16" w:rsidP="00894D16">
      <w:pPr>
        <w:shd w:val="clear" w:color="auto" w:fill="FFFFFF"/>
        <w:spacing w:after="0" w:line="240" w:lineRule="auto"/>
        <w:textAlignment w:val="baseline"/>
        <w:rPr>
          <w:rFonts w:ascii="Roboto" w:eastAsia="Times New Roman" w:hAnsi="Roboto" w:cs="Times New Roman"/>
          <w:color w:val="222222"/>
          <w:sz w:val="24"/>
          <w:szCs w:val="24"/>
        </w:rPr>
      </w:pPr>
    </w:p>
    <w:p w14:paraId="1DAED051" w14:textId="0E619C7E" w:rsidR="00894D16" w:rsidRPr="00894D16" w:rsidRDefault="00894D16" w:rsidP="00894D16">
      <w:pPr>
        <w:shd w:val="clear" w:color="auto" w:fill="FFFFFF"/>
        <w:spacing w:before="240" w:after="60" w:line="240" w:lineRule="auto"/>
        <w:textAlignment w:val="baseline"/>
        <w:outlineLvl w:val="3"/>
        <w:rPr>
          <w:rFonts w:ascii="Roboto" w:eastAsia="Times New Roman" w:hAnsi="Roboto" w:cs="Times New Roman"/>
          <w:b/>
          <w:bCs/>
          <w:caps/>
          <w:color w:val="484848"/>
          <w:sz w:val="25"/>
          <w:szCs w:val="25"/>
        </w:rPr>
      </w:pPr>
      <w:r w:rsidRPr="00894D16">
        <w:rPr>
          <w:rFonts w:ascii="Roboto" w:eastAsia="Times New Roman" w:hAnsi="Roboto" w:cs="Times New Roman"/>
          <w:b/>
          <w:bCs/>
          <w:caps/>
          <w:color w:val="484848"/>
          <w:sz w:val="25"/>
          <w:szCs w:val="25"/>
        </w:rPr>
        <w:t>PART 3: DEPARTMENTAL DATA (ALL SECTIONS PROVIDED BY DEPARTMENT)</w:t>
      </w:r>
      <w:r>
        <w:rPr>
          <w:rFonts w:ascii="Roboto" w:eastAsia="Times New Roman" w:hAnsi="Roboto" w:cs="Times New Roman"/>
          <w:b/>
          <w:bCs/>
          <w:caps/>
          <w:color w:val="484848"/>
          <w:sz w:val="25"/>
          <w:szCs w:val="25"/>
        </w:rPr>
        <w:br/>
      </w:r>
    </w:p>
    <w:p w14:paraId="567A7C68" w14:textId="77777777" w:rsidR="00894D16" w:rsidRPr="00894D16" w:rsidRDefault="00894D16" w:rsidP="00894D16">
      <w:pPr>
        <w:shd w:val="clear" w:color="auto" w:fill="FFFFFF"/>
        <w:spacing w:after="288" w:line="240" w:lineRule="auto"/>
        <w:textAlignment w:val="baseline"/>
        <w:rPr>
          <w:rFonts w:ascii="Roboto" w:eastAsia="Times New Roman" w:hAnsi="Roboto" w:cs="Times New Roman"/>
          <w:color w:val="222222"/>
          <w:sz w:val="24"/>
          <w:szCs w:val="24"/>
        </w:rPr>
      </w:pPr>
      <w:r w:rsidRPr="00894D16">
        <w:rPr>
          <w:rFonts w:ascii="Roboto" w:eastAsia="Times New Roman" w:hAnsi="Roboto" w:cs="Times New Roman"/>
          <w:color w:val="222222"/>
          <w:sz w:val="24"/>
          <w:szCs w:val="24"/>
        </w:rPr>
        <w:t>3.1: Departmental Faculty (Required, recommended organization provided below)</w:t>
      </w:r>
    </w:p>
    <w:p w14:paraId="34037879" w14:textId="77777777" w:rsidR="00894D16" w:rsidRPr="00894D16" w:rsidRDefault="00894D16" w:rsidP="00894D16">
      <w:pPr>
        <w:shd w:val="clear" w:color="auto" w:fill="FFFFFF"/>
        <w:spacing w:after="288" w:line="240" w:lineRule="auto"/>
        <w:ind w:left="600"/>
        <w:textAlignment w:val="baseline"/>
        <w:rPr>
          <w:rFonts w:ascii="Roboto" w:eastAsia="Times New Roman" w:hAnsi="Roboto" w:cs="Times New Roman"/>
          <w:color w:val="222222"/>
          <w:sz w:val="24"/>
          <w:szCs w:val="24"/>
        </w:rPr>
      </w:pPr>
      <w:r w:rsidRPr="00894D16">
        <w:rPr>
          <w:rFonts w:ascii="Roboto" w:eastAsia="Times New Roman" w:hAnsi="Roboto" w:cs="Times New Roman"/>
          <w:color w:val="222222"/>
          <w:sz w:val="24"/>
          <w:szCs w:val="24"/>
        </w:rPr>
        <w:t>3.1.1: Overview</w:t>
      </w:r>
      <w:r w:rsidRPr="00894D16">
        <w:rPr>
          <w:rFonts w:ascii="Roboto" w:eastAsia="Times New Roman" w:hAnsi="Roboto" w:cs="Times New Roman"/>
          <w:color w:val="222222"/>
          <w:sz w:val="24"/>
          <w:szCs w:val="24"/>
        </w:rPr>
        <w:br/>
        <w:t>3.1.2: Summary</w:t>
      </w:r>
      <w:r w:rsidRPr="00894D16">
        <w:rPr>
          <w:rFonts w:ascii="Roboto" w:eastAsia="Times New Roman" w:hAnsi="Roboto" w:cs="Times New Roman"/>
          <w:color w:val="222222"/>
          <w:sz w:val="24"/>
          <w:szCs w:val="24"/>
        </w:rPr>
        <w:br/>
        <w:t>3.1.3: CVs</w:t>
      </w:r>
    </w:p>
    <w:p w14:paraId="043199DF" w14:textId="77777777" w:rsidR="00894D16" w:rsidRPr="00894D16" w:rsidRDefault="00894D16" w:rsidP="00894D16">
      <w:pPr>
        <w:shd w:val="clear" w:color="auto" w:fill="FFFFFF"/>
        <w:spacing w:after="288" w:line="240" w:lineRule="auto"/>
        <w:textAlignment w:val="baseline"/>
        <w:rPr>
          <w:rFonts w:ascii="Roboto" w:eastAsia="Times New Roman" w:hAnsi="Roboto" w:cs="Times New Roman"/>
          <w:color w:val="222222"/>
          <w:sz w:val="24"/>
          <w:szCs w:val="24"/>
        </w:rPr>
      </w:pPr>
      <w:r w:rsidRPr="00894D16">
        <w:rPr>
          <w:rFonts w:ascii="Roboto" w:eastAsia="Times New Roman" w:hAnsi="Roboto" w:cs="Times New Roman"/>
          <w:color w:val="222222"/>
          <w:sz w:val="24"/>
          <w:szCs w:val="24"/>
        </w:rPr>
        <w:t>3.2: Undergraduate Programs (Required, recommended organization provided below)</w:t>
      </w:r>
    </w:p>
    <w:p w14:paraId="7DE8A04D" w14:textId="77777777" w:rsidR="00894D16" w:rsidRPr="00894D16" w:rsidRDefault="00894D16" w:rsidP="00894D16">
      <w:pPr>
        <w:shd w:val="clear" w:color="auto" w:fill="FFFFFF"/>
        <w:spacing w:after="288" w:line="240" w:lineRule="auto"/>
        <w:ind w:left="600"/>
        <w:textAlignment w:val="baseline"/>
        <w:rPr>
          <w:rFonts w:ascii="Roboto" w:eastAsia="Times New Roman" w:hAnsi="Roboto" w:cs="Times New Roman"/>
          <w:color w:val="222222"/>
          <w:sz w:val="24"/>
          <w:szCs w:val="24"/>
        </w:rPr>
      </w:pPr>
      <w:r w:rsidRPr="00894D16">
        <w:rPr>
          <w:rFonts w:ascii="Roboto" w:eastAsia="Times New Roman" w:hAnsi="Roboto" w:cs="Times New Roman"/>
          <w:color w:val="222222"/>
          <w:sz w:val="24"/>
          <w:szCs w:val="24"/>
        </w:rPr>
        <w:t>3.2.1: Overview</w:t>
      </w:r>
      <w:r w:rsidRPr="00894D16">
        <w:rPr>
          <w:rFonts w:ascii="Roboto" w:eastAsia="Times New Roman" w:hAnsi="Roboto" w:cs="Times New Roman"/>
          <w:color w:val="222222"/>
          <w:sz w:val="24"/>
          <w:szCs w:val="24"/>
        </w:rPr>
        <w:br/>
        <w:t>3.2.2: Undergraduate Program Administration</w:t>
      </w:r>
      <w:r w:rsidRPr="00894D16">
        <w:rPr>
          <w:rFonts w:ascii="Roboto" w:eastAsia="Times New Roman" w:hAnsi="Roboto" w:cs="Times New Roman"/>
          <w:color w:val="222222"/>
          <w:sz w:val="24"/>
          <w:szCs w:val="24"/>
        </w:rPr>
        <w:br/>
        <w:t>3.2.3: Trends, Strengths, Needs, Opportunities</w:t>
      </w:r>
    </w:p>
    <w:p w14:paraId="605AB530" w14:textId="77777777" w:rsidR="00894D16" w:rsidRPr="00894D16" w:rsidRDefault="00894D16" w:rsidP="00894D16">
      <w:pPr>
        <w:shd w:val="clear" w:color="auto" w:fill="FFFFFF"/>
        <w:spacing w:after="288" w:line="240" w:lineRule="auto"/>
        <w:textAlignment w:val="baseline"/>
        <w:rPr>
          <w:rFonts w:ascii="Roboto" w:eastAsia="Times New Roman" w:hAnsi="Roboto" w:cs="Times New Roman"/>
          <w:color w:val="222222"/>
          <w:sz w:val="24"/>
          <w:szCs w:val="24"/>
        </w:rPr>
      </w:pPr>
      <w:r w:rsidRPr="00894D16">
        <w:rPr>
          <w:rFonts w:ascii="Roboto" w:eastAsia="Times New Roman" w:hAnsi="Roboto" w:cs="Times New Roman"/>
          <w:color w:val="222222"/>
          <w:sz w:val="24"/>
          <w:szCs w:val="24"/>
        </w:rPr>
        <w:t>3.3: Graduate Programs (Required, recommended organization provided below)</w:t>
      </w:r>
    </w:p>
    <w:p w14:paraId="12E5DF29" w14:textId="77777777" w:rsidR="00894D16" w:rsidRPr="00894D16" w:rsidRDefault="00894D16" w:rsidP="00894D16">
      <w:pPr>
        <w:shd w:val="clear" w:color="auto" w:fill="FFFFFF"/>
        <w:spacing w:after="288" w:line="240" w:lineRule="auto"/>
        <w:ind w:left="600"/>
        <w:textAlignment w:val="baseline"/>
        <w:rPr>
          <w:rFonts w:ascii="Roboto" w:eastAsia="Times New Roman" w:hAnsi="Roboto" w:cs="Times New Roman"/>
          <w:color w:val="222222"/>
          <w:sz w:val="24"/>
          <w:szCs w:val="24"/>
        </w:rPr>
      </w:pPr>
      <w:r w:rsidRPr="00894D16">
        <w:rPr>
          <w:rFonts w:ascii="Roboto" w:eastAsia="Times New Roman" w:hAnsi="Roboto" w:cs="Times New Roman"/>
          <w:color w:val="222222"/>
          <w:sz w:val="24"/>
          <w:szCs w:val="24"/>
        </w:rPr>
        <w:t>3.3.1: Overview</w:t>
      </w:r>
      <w:r w:rsidRPr="00894D16">
        <w:rPr>
          <w:rFonts w:ascii="Roboto" w:eastAsia="Times New Roman" w:hAnsi="Roboto" w:cs="Times New Roman"/>
          <w:color w:val="222222"/>
          <w:sz w:val="24"/>
          <w:szCs w:val="24"/>
        </w:rPr>
        <w:br/>
        <w:t>3.3.2: Graduate Program Administration</w:t>
      </w:r>
      <w:r w:rsidRPr="00894D16">
        <w:rPr>
          <w:rFonts w:ascii="Roboto" w:eastAsia="Times New Roman" w:hAnsi="Roboto" w:cs="Times New Roman"/>
          <w:color w:val="222222"/>
          <w:sz w:val="24"/>
          <w:szCs w:val="24"/>
        </w:rPr>
        <w:br/>
        <w:t>3.3.3: Trends, Strengths, Needs, Opportunities</w:t>
      </w:r>
    </w:p>
    <w:p w14:paraId="17AEF0E1" w14:textId="77777777" w:rsidR="00894D16" w:rsidRPr="00894D16" w:rsidRDefault="00894D16" w:rsidP="00894D16">
      <w:pPr>
        <w:shd w:val="clear" w:color="auto" w:fill="FFFFFF"/>
        <w:spacing w:after="288" w:line="240" w:lineRule="auto"/>
        <w:textAlignment w:val="baseline"/>
        <w:rPr>
          <w:rFonts w:ascii="Roboto" w:eastAsia="Times New Roman" w:hAnsi="Roboto" w:cs="Times New Roman"/>
          <w:color w:val="222222"/>
          <w:sz w:val="24"/>
          <w:szCs w:val="24"/>
        </w:rPr>
      </w:pPr>
      <w:r w:rsidRPr="00894D16">
        <w:rPr>
          <w:rFonts w:ascii="Roboto" w:eastAsia="Times New Roman" w:hAnsi="Roboto" w:cs="Times New Roman"/>
          <w:color w:val="222222"/>
          <w:sz w:val="24"/>
          <w:szCs w:val="24"/>
        </w:rPr>
        <w:t>3.4: Research Activities (Required, recommended organization provided below)</w:t>
      </w:r>
    </w:p>
    <w:p w14:paraId="2D5B9812" w14:textId="77777777" w:rsidR="00894D16" w:rsidRPr="00894D16" w:rsidRDefault="00894D16" w:rsidP="00894D16">
      <w:pPr>
        <w:shd w:val="clear" w:color="auto" w:fill="FFFFFF"/>
        <w:spacing w:after="288" w:line="240" w:lineRule="auto"/>
        <w:ind w:left="600"/>
        <w:textAlignment w:val="baseline"/>
        <w:rPr>
          <w:rFonts w:ascii="Roboto" w:eastAsia="Times New Roman" w:hAnsi="Roboto" w:cs="Times New Roman"/>
          <w:color w:val="222222"/>
          <w:sz w:val="24"/>
          <w:szCs w:val="24"/>
        </w:rPr>
      </w:pPr>
      <w:r w:rsidRPr="00894D16">
        <w:rPr>
          <w:rFonts w:ascii="Roboto" w:eastAsia="Times New Roman" w:hAnsi="Roboto" w:cs="Times New Roman"/>
          <w:color w:val="222222"/>
          <w:sz w:val="24"/>
          <w:szCs w:val="24"/>
        </w:rPr>
        <w:t>3.4.1: Overview and Areas of Expertise</w:t>
      </w:r>
      <w:r w:rsidRPr="00894D16">
        <w:rPr>
          <w:rFonts w:ascii="Roboto" w:eastAsia="Times New Roman" w:hAnsi="Roboto" w:cs="Times New Roman"/>
          <w:color w:val="222222"/>
          <w:sz w:val="24"/>
          <w:szCs w:val="24"/>
        </w:rPr>
        <w:br/>
        <w:t>3.4.2: Peer-reviewed Publications</w:t>
      </w:r>
      <w:r w:rsidRPr="00894D16">
        <w:rPr>
          <w:rFonts w:ascii="Roboto" w:eastAsia="Times New Roman" w:hAnsi="Roboto" w:cs="Times New Roman"/>
          <w:color w:val="222222"/>
          <w:sz w:val="24"/>
          <w:szCs w:val="24"/>
        </w:rPr>
        <w:br/>
        <w:t>3.4.3: Funding Sources</w:t>
      </w:r>
      <w:r w:rsidRPr="00894D16">
        <w:rPr>
          <w:rFonts w:ascii="Roboto" w:eastAsia="Times New Roman" w:hAnsi="Roboto" w:cs="Times New Roman"/>
          <w:color w:val="222222"/>
          <w:sz w:val="24"/>
          <w:szCs w:val="24"/>
        </w:rPr>
        <w:br/>
        <w:t>3.4.4: Research Center Activities</w:t>
      </w:r>
      <w:r w:rsidRPr="00894D16">
        <w:rPr>
          <w:rFonts w:ascii="Roboto" w:eastAsia="Times New Roman" w:hAnsi="Roboto" w:cs="Times New Roman"/>
          <w:color w:val="222222"/>
          <w:sz w:val="24"/>
          <w:szCs w:val="24"/>
        </w:rPr>
        <w:br/>
        <w:t>3.4.5: Research Expenditure Overview: Department, Faculty and Research Centers</w:t>
      </w:r>
    </w:p>
    <w:p w14:paraId="2DE5A416" w14:textId="77777777" w:rsidR="00894D16" w:rsidRPr="00894D16" w:rsidRDefault="00894D16" w:rsidP="00894D16">
      <w:pPr>
        <w:shd w:val="clear" w:color="auto" w:fill="FFFFFF"/>
        <w:spacing w:after="288" w:line="240" w:lineRule="auto"/>
        <w:textAlignment w:val="baseline"/>
        <w:rPr>
          <w:rFonts w:ascii="Roboto" w:eastAsia="Times New Roman" w:hAnsi="Roboto" w:cs="Times New Roman"/>
          <w:color w:val="222222"/>
          <w:sz w:val="24"/>
          <w:szCs w:val="24"/>
        </w:rPr>
      </w:pPr>
      <w:r w:rsidRPr="00894D16">
        <w:rPr>
          <w:rFonts w:ascii="Roboto" w:eastAsia="Times New Roman" w:hAnsi="Roboto" w:cs="Times New Roman"/>
          <w:color w:val="222222"/>
          <w:sz w:val="24"/>
          <w:szCs w:val="24"/>
        </w:rPr>
        <w:t>3.5: Peer Department Analysis (Required, recommended organization provided below)</w:t>
      </w:r>
    </w:p>
    <w:p w14:paraId="5DD4A6A6" w14:textId="77777777" w:rsidR="00894D16" w:rsidRPr="00894D16" w:rsidRDefault="00894D16" w:rsidP="00894D16">
      <w:pPr>
        <w:shd w:val="clear" w:color="auto" w:fill="FFFFFF"/>
        <w:spacing w:after="288" w:line="240" w:lineRule="auto"/>
        <w:ind w:left="600"/>
        <w:textAlignment w:val="baseline"/>
        <w:rPr>
          <w:rFonts w:ascii="Roboto" w:eastAsia="Times New Roman" w:hAnsi="Roboto" w:cs="Times New Roman"/>
          <w:color w:val="222222"/>
          <w:sz w:val="24"/>
          <w:szCs w:val="24"/>
        </w:rPr>
      </w:pPr>
      <w:r w:rsidRPr="00894D16">
        <w:rPr>
          <w:rFonts w:ascii="Roboto" w:eastAsia="Times New Roman" w:hAnsi="Roboto" w:cs="Times New Roman"/>
          <w:color w:val="222222"/>
          <w:sz w:val="24"/>
          <w:szCs w:val="24"/>
        </w:rPr>
        <w:t>3.5.1: Section of Peer Departments</w:t>
      </w:r>
      <w:r w:rsidRPr="00894D16">
        <w:rPr>
          <w:rFonts w:ascii="Roboto" w:eastAsia="Times New Roman" w:hAnsi="Roboto" w:cs="Times New Roman"/>
          <w:color w:val="222222"/>
          <w:sz w:val="24"/>
          <w:szCs w:val="24"/>
        </w:rPr>
        <w:br/>
        <w:t>3.5.2: Faculty, Research, Students and Staff Comparisons</w:t>
      </w:r>
      <w:r w:rsidRPr="00894D16">
        <w:rPr>
          <w:rFonts w:ascii="Roboto" w:eastAsia="Times New Roman" w:hAnsi="Roboto" w:cs="Times New Roman"/>
          <w:color w:val="222222"/>
          <w:sz w:val="24"/>
          <w:szCs w:val="24"/>
        </w:rPr>
        <w:br/>
        <w:t>3.5.3: Summary</w:t>
      </w:r>
    </w:p>
    <w:p w14:paraId="6C752F15" w14:textId="51BD40F3" w:rsidR="00894D16" w:rsidRPr="00894D16" w:rsidRDefault="00894D16" w:rsidP="00894D16">
      <w:pPr>
        <w:shd w:val="clear" w:color="auto" w:fill="FFFFFF"/>
        <w:spacing w:after="288" w:line="240" w:lineRule="auto"/>
        <w:textAlignment w:val="baseline"/>
        <w:rPr>
          <w:rFonts w:ascii="Roboto" w:eastAsia="Times New Roman" w:hAnsi="Roboto" w:cs="Times New Roman"/>
          <w:color w:val="222222"/>
          <w:sz w:val="24"/>
          <w:szCs w:val="24"/>
        </w:rPr>
      </w:pPr>
      <w:r w:rsidRPr="00894D16">
        <w:rPr>
          <w:rFonts w:ascii="Roboto" w:eastAsia="Times New Roman" w:hAnsi="Roboto" w:cs="Times New Roman"/>
          <w:color w:val="222222"/>
          <w:sz w:val="24"/>
          <w:szCs w:val="24"/>
        </w:rPr>
        <w:t>3.6: Facilities (Required)</w:t>
      </w:r>
    </w:p>
    <w:p w14:paraId="178DD21B" w14:textId="64718670" w:rsidR="00894D16" w:rsidRPr="00894D16" w:rsidRDefault="00894D16" w:rsidP="00894D16">
      <w:pPr>
        <w:shd w:val="clear" w:color="auto" w:fill="FFFFFF"/>
        <w:spacing w:before="300" w:after="75" w:line="240" w:lineRule="auto"/>
        <w:textAlignment w:val="baseline"/>
        <w:outlineLvl w:val="2"/>
        <w:rPr>
          <w:rFonts w:ascii="Roboto" w:eastAsia="Times New Roman" w:hAnsi="Roboto" w:cs="Times New Roman"/>
          <w:color w:val="484848"/>
          <w:sz w:val="32"/>
          <w:szCs w:val="32"/>
        </w:rPr>
      </w:pPr>
      <w:r w:rsidRPr="00894D16">
        <w:rPr>
          <w:rFonts w:ascii="Roboto" w:eastAsia="Times New Roman" w:hAnsi="Roboto" w:cs="Times New Roman"/>
          <w:color w:val="484848"/>
          <w:sz w:val="32"/>
          <w:szCs w:val="32"/>
        </w:rPr>
        <w:lastRenderedPageBreak/>
        <w:t>Sample Set of Questions for Item 1.2</w:t>
      </w:r>
      <w:r>
        <w:rPr>
          <w:rFonts w:ascii="Roboto" w:eastAsia="Times New Roman" w:hAnsi="Roboto" w:cs="Times New Roman"/>
          <w:color w:val="484848"/>
          <w:sz w:val="32"/>
          <w:szCs w:val="32"/>
        </w:rPr>
        <w:br/>
      </w:r>
    </w:p>
    <w:p w14:paraId="36C210DA" w14:textId="0468410B" w:rsidR="00894D16" w:rsidRPr="00894D16" w:rsidRDefault="00894D16" w:rsidP="00894D16">
      <w:pPr>
        <w:numPr>
          <w:ilvl w:val="0"/>
          <w:numId w:val="1"/>
        </w:numPr>
        <w:shd w:val="clear" w:color="auto" w:fill="FFFFFF"/>
        <w:spacing w:after="120" w:line="240" w:lineRule="auto"/>
        <w:ind w:left="360"/>
        <w:textAlignment w:val="baseline"/>
        <w:rPr>
          <w:rFonts w:ascii="Roboto" w:eastAsia="Times New Roman" w:hAnsi="Roboto" w:cs="Times New Roman"/>
          <w:color w:val="222222"/>
          <w:sz w:val="24"/>
          <w:szCs w:val="24"/>
        </w:rPr>
      </w:pPr>
      <w:r w:rsidRPr="00894D16">
        <w:rPr>
          <w:rFonts w:ascii="Roboto" w:eastAsia="Times New Roman" w:hAnsi="Roboto" w:cs="Times New Roman"/>
          <w:color w:val="222222"/>
          <w:sz w:val="24"/>
          <w:szCs w:val="24"/>
        </w:rPr>
        <w:t>Overall, what are the department’s strengths? (e.g., students, faculty, leadership, reputation, aspirations, organization, education, scope of research, impact on the field, etc.)?</w:t>
      </w:r>
      <w:r>
        <w:rPr>
          <w:rFonts w:ascii="Roboto" w:eastAsia="Times New Roman" w:hAnsi="Roboto" w:cs="Times New Roman"/>
          <w:color w:val="222222"/>
          <w:sz w:val="24"/>
          <w:szCs w:val="24"/>
        </w:rPr>
        <w:br/>
      </w:r>
    </w:p>
    <w:p w14:paraId="4E0D5A21" w14:textId="2E93F679" w:rsidR="00894D16" w:rsidRPr="00894D16" w:rsidRDefault="00894D16" w:rsidP="00894D16">
      <w:pPr>
        <w:numPr>
          <w:ilvl w:val="0"/>
          <w:numId w:val="1"/>
        </w:numPr>
        <w:shd w:val="clear" w:color="auto" w:fill="FFFFFF"/>
        <w:spacing w:after="120" w:line="240" w:lineRule="auto"/>
        <w:ind w:left="360"/>
        <w:textAlignment w:val="baseline"/>
        <w:rPr>
          <w:rFonts w:ascii="Roboto" w:eastAsia="Times New Roman" w:hAnsi="Roboto" w:cs="Times New Roman"/>
          <w:color w:val="222222"/>
          <w:sz w:val="24"/>
          <w:szCs w:val="24"/>
        </w:rPr>
      </w:pPr>
      <w:r w:rsidRPr="00894D16">
        <w:rPr>
          <w:rFonts w:ascii="Roboto" w:eastAsia="Times New Roman" w:hAnsi="Roboto" w:cs="Times New Roman"/>
          <w:color w:val="222222"/>
          <w:sz w:val="24"/>
          <w:szCs w:val="24"/>
        </w:rPr>
        <w:t xml:space="preserve">Are there any areas in which the department is truly exemplary relative to </w:t>
      </w:r>
      <w:proofErr w:type="gramStart"/>
      <w:r w:rsidRPr="00894D16">
        <w:rPr>
          <w:rFonts w:ascii="Roboto" w:eastAsia="Times New Roman" w:hAnsi="Roboto" w:cs="Times New Roman"/>
          <w:color w:val="222222"/>
          <w:sz w:val="24"/>
          <w:szCs w:val="24"/>
        </w:rPr>
        <w:t>similarly-named</w:t>
      </w:r>
      <w:proofErr w:type="gramEnd"/>
      <w:r w:rsidRPr="00894D16">
        <w:rPr>
          <w:rFonts w:ascii="Roboto" w:eastAsia="Times New Roman" w:hAnsi="Roboto" w:cs="Times New Roman"/>
          <w:color w:val="222222"/>
          <w:sz w:val="24"/>
          <w:szCs w:val="24"/>
        </w:rPr>
        <w:t xml:space="preserve"> programs at other universities?</w:t>
      </w:r>
      <w:r>
        <w:rPr>
          <w:rFonts w:ascii="Roboto" w:eastAsia="Times New Roman" w:hAnsi="Roboto" w:cs="Times New Roman"/>
          <w:color w:val="222222"/>
          <w:sz w:val="24"/>
          <w:szCs w:val="24"/>
        </w:rPr>
        <w:br/>
      </w:r>
    </w:p>
    <w:p w14:paraId="71478325" w14:textId="7D6351A0" w:rsidR="00894D16" w:rsidRPr="00894D16" w:rsidRDefault="00894D16" w:rsidP="00894D16">
      <w:pPr>
        <w:numPr>
          <w:ilvl w:val="0"/>
          <w:numId w:val="1"/>
        </w:numPr>
        <w:shd w:val="clear" w:color="auto" w:fill="FFFFFF"/>
        <w:spacing w:after="120" w:line="240" w:lineRule="auto"/>
        <w:ind w:left="360"/>
        <w:textAlignment w:val="baseline"/>
        <w:rPr>
          <w:rFonts w:ascii="Roboto" w:eastAsia="Times New Roman" w:hAnsi="Roboto" w:cs="Times New Roman"/>
          <w:color w:val="222222"/>
          <w:sz w:val="24"/>
          <w:szCs w:val="24"/>
        </w:rPr>
      </w:pPr>
      <w:r w:rsidRPr="00894D16">
        <w:rPr>
          <w:rFonts w:ascii="Roboto" w:eastAsia="Times New Roman" w:hAnsi="Roboto" w:cs="Times New Roman"/>
          <w:color w:val="222222"/>
          <w:sz w:val="24"/>
          <w:szCs w:val="24"/>
        </w:rPr>
        <w:t>Overall, what are the key opportunities for improvement and investment, particularly with respect to student preparation/success, research impact, faculty development, and reputation?</w:t>
      </w:r>
      <w:r>
        <w:rPr>
          <w:rFonts w:ascii="Roboto" w:eastAsia="Times New Roman" w:hAnsi="Roboto" w:cs="Times New Roman"/>
          <w:color w:val="222222"/>
          <w:sz w:val="24"/>
          <w:szCs w:val="24"/>
        </w:rPr>
        <w:br/>
      </w:r>
    </w:p>
    <w:p w14:paraId="5F7F1681" w14:textId="663F66E0" w:rsidR="00894D16" w:rsidRPr="00894D16" w:rsidRDefault="00894D16" w:rsidP="00894D16">
      <w:pPr>
        <w:numPr>
          <w:ilvl w:val="0"/>
          <w:numId w:val="1"/>
        </w:numPr>
        <w:shd w:val="clear" w:color="auto" w:fill="FFFFFF"/>
        <w:spacing w:after="120" w:line="240" w:lineRule="auto"/>
        <w:ind w:left="360"/>
        <w:textAlignment w:val="baseline"/>
        <w:rPr>
          <w:rFonts w:ascii="Roboto" w:eastAsia="Times New Roman" w:hAnsi="Roboto" w:cs="Times New Roman"/>
          <w:color w:val="222222"/>
          <w:sz w:val="24"/>
          <w:szCs w:val="24"/>
        </w:rPr>
      </w:pPr>
      <w:r w:rsidRPr="00894D16">
        <w:rPr>
          <w:rFonts w:ascii="Roboto" w:eastAsia="Times New Roman" w:hAnsi="Roboto" w:cs="Times New Roman"/>
          <w:color w:val="222222"/>
          <w:sz w:val="24"/>
          <w:szCs w:val="24"/>
        </w:rPr>
        <w:t>Overall, what metrics should the department focus on when tracking their progress?</w:t>
      </w:r>
      <w:r>
        <w:rPr>
          <w:rFonts w:ascii="Roboto" w:eastAsia="Times New Roman" w:hAnsi="Roboto" w:cs="Times New Roman"/>
          <w:color w:val="222222"/>
          <w:sz w:val="24"/>
          <w:szCs w:val="24"/>
        </w:rPr>
        <w:br/>
      </w:r>
    </w:p>
    <w:p w14:paraId="298F3AA4" w14:textId="295A940A" w:rsidR="00894D16" w:rsidRPr="00894D16" w:rsidRDefault="00894D16" w:rsidP="00894D16">
      <w:pPr>
        <w:numPr>
          <w:ilvl w:val="0"/>
          <w:numId w:val="1"/>
        </w:numPr>
        <w:shd w:val="clear" w:color="auto" w:fill="FFFFFF"/>
        <w:spacing w:after="120" w:line="240" w:lineRule="auto"/>
        <w:ind w:left="360"/>
        <w:textAlignment w:val="baseline"/>
        <w:rPr>
          <w:rFonts w:ascii="Roboto" w:eastAsia="Times New Roman" w:hAnsi="Roboto" w:cs="Times New Roman"/>
          <w:color w:val="222222"/>
          <w:sz w:val="24"/>
          <w:szCs w:val="24"/>
        </w:rPr>
      </w:pPr>
      <w:r w:rsidRPr="00894D16">
        <w:rPr>
          <w:rFonts w:ascii="Roboto" w:eastAsia="Times New Roman" w:hAnsi="Roboto" w:cs="Times New Roman"/>
          <w:color w:val="222222"/>
          <w:sz w:val="24"/>
          <w:szCs w:val="24"/>
        </w:rPr>
        <w:t>Do you see opportunities that are being missed and could be realized with the current college structure?</w:t>
      </w:r>
      <w:r>
        <w:rPr>
          <w:rFonts w:ascii="Roboto" w:eastAsia="Times New Roman" w:hAnsi="Roboto" w:cs="Times New Roman"/>
          <w:color w:val="222222"/>
          <w:sz w:val="24"/>
          <w:szCs w:val="24"/>
        </w:rPr>
        <w:br/>
      </w:r>
    </w:p>
    <w:p w14:paraId="76C96F01" w14:textId="12EE165B" w:rsidR="00894D16" w:rsidRPr="00894D16" w:rsidRDefault="00894D16" w:rsidP="00894D16">
      <w:pPr>
        <w:numPr>
          <w:ilvl w:val="0"/>
          <w:numId w:val="1"/>
        </w:numPr>
        <w:shd w:val="clear" w:color="auto" w:fill="FFFFFF"/>
        <w:spacing w:after="120" w:line="240" w:lineRule="auto"/>
        <w:ind w:left="360"/>
        <w:textAlignment w:val="baseline"/>
        <w:rPr>
          <w:rFonts w:ascii="Roboto" w:eastAsia="Times New Roman" w:hAnsi="Roboto" w:cs="Times New Roman"/>
          <w:color w:val="222222"/>
          <w:sz w:val="24"/>
          <w:szCs w:val="24"/>
        </w:rPr>
      </w:pPr>
      <w:r w:rsidRPr="00894D16">
        <w:rPr>
          <w:rFonts w:ascii="Roboto" w:eastAsia="Times New Roman" w:hAnsi="Roboto" w:cs="Times New Roman"/>
          <w:color w:val="222222"/>
          <w:sz w:val="24"/>
          <w:szCs w:val="24"/>
        </w:rPr>
        <w:t>What opportunities are there for departmental undergraduate programs to be distinct and differentiated from those at other institutions?</w:t>
      </w:r>
      <w:r>
        <w:rPr>
          <w:rFonts w:ascii="Roboto" w:eastAsia="Times New Roman" w:hAnsi="Roboto" w:cs="Times New Roman"/>
          <w:color w:val="222222"/>
          <w:sz w:val="24"/>
          <w:szCs w:val="24"/>
        </w:rPr>
        <w:br/>
      </w:r>
    </w:p>
    <w:p w14:paraId="28B479DE" w14:textId="794393B3" w:rsidR="00894D16" w:rsidRPr="00894D16" w:rsidRDefault="00894D16" w:rsidP="00894D16">
      <w:pPr>
        <w:numPr>
          <w:ilvl w:val="0"/>
          <w:numId w:val="1"/>
        </w:numPr>
        <w:shd w:val="clear" w:color="auto" w:fill="FFFFFF"/>
        <w:spacing w:after="120" w:line="240" w:lineRule="auto"/>
        <w:ind w:left="360"/>
        <w:textAlignment w:val="baseline"/>
        <w:rPr>
          <w:rFonts w:ascii="Roboto" w:eastAsia="Times New Roman" w:hAnsi="Roboto" w:cs="Times New Roman"/>
          <w:color w:val="222222"/>
          <w:sz w:val="24"/>
          <w:szCs w:val="24"/>
        </w:rPr>
      </w:pPr>
      <w:r w:rsidRPr="00894D16">
        <w:rPr>
          <w:rFonts w:ascii="Roboto" w:eastAsia="Times New Roman" w:hAnsi="Roboto" w:cs="Times New Roman"/>
          <w:color w:val="222222"/>
          <w:sz w:val="24"/>
          <w:szCs w:val="24"/>
        </w:rPr>
        <w:t>What opportunities are there for departmental graduate programs to be distinct and differentiated from those at other institutions?  What opportunities are there for the graduate programs to be more self</w:t>
      </w:r>
      <w:r>
        <w:rPr>
          <w:rFonts w:ascii="Roboto" w:eastAsia="Times New Roman" w:hAnsi="Roboto" w:cs="Times New Roman"/>
          <w:color w:val="222222"/>
          <w:sz w:val="24"/>
          <w:szCs w:val="24"/>
        </w:rPr>
        <w:t>-</w:t>
      </w:r>
      <w:r w:rsidRPr="00894D16">
        <w:rPr>
          <w:rFonts w:ascii="Roboto" w:eastAsia="Times New Roman" w:hAnsi="Roboto" w:cs="Times New Roman"/>
          <w:color w:val="222222"/>
          <w:sz w:val="24"/>
          <w:szCs w:val="24"/>
        </w:rPr>
        <w:t>sufficient financially?</w:t>
      </w:r>
      <w:r>
        <w:rPr>
          <w:rFonts w:ascii="Roboto" w:eastAsia="Times New Roman" w:hAnsi="Roboto" w:cs="Times New Roman"/>
          <w:color w:val="222222"/>
          <w:sz w:val="24"/>
          <w:szCs w:val="24"/>
        </w:rPr>
        <w:br/>
      </w:r>
    </w:p>
    <w:p w14:paraId="2EB400E8" w14:textId="30862181" w:rsidR="00894D16" w:rsidRPr="00894D16" w:rsidRDefault="00894D16" w:rsidP="00894D16">
      <w:pPr>
        <w:numPr>
          <w:ilvl w:val="0"/>
          <w:numId w:val="1"/>
        </w:numPr>
        <w:shd w:val="clear" w:color="auto" w:fill="FFFFFF"/>
        <w:spacing w:after="120" w:line="240" w:lineRule="auto"/>
        <w:ind w:left="360"/>
        <w:textAlignment w:val="baseline"/>
        <w:rPr>
          <w:rFonts w:ascii="Roboto" w:eastAsia="Times New Roman" w:hAnsi="Roboto" w:cs="Times New Roman"/>
          <w:color w:val="222222"/>
          <w:sz w:val="24"/>
          <w:szCs w:val="24"/>
        </w:rPr>
      </w:pPr>
      <w:r w:rsidRPr="00894D16">
        <w:rPr>
          <w:rFonts w:ascii="Roboto" w:eastAsia="Times New Roman" w:hAnsi="Roboto" w:cs="Times New Roman"/>
          <w:color w:val="222222"/>
          <w:sz w:val="24"/>
          <w:szCs w:val="24"/>
        </w:rPr>
        <w:t>Relative to other top programs, how does our instructional delivery compare?</w:t>
      </w:r>
      <w:r>
        <w:rPr>
          <w:rFonts w:ascii="Roboto" w:eastAsia="Times New Roman" w:hAnsi="Roboto" w:cs="Times New Roman"/>
          <w:color w:val="222222"/>
          <w:sz w:val="24"/>
          <w:szCs w:val="24"/>
        </w:rPr>
        <w:br/>
      </w:r>
    </w:p>
    <w:p w14:paraId="4A939428" w14:textId="24C025DC" w:rsidR="00894D16" w:rsidRPr="00894D16" w:rsidRDefault="00894D16" w:rsidP="00894D16">
      <w:pPr>
        <w:numPr>
          <w:ilvl w:val="0"/>
          <w:numId w:val="1"/>
        </w:numPr>
        <w:shd w:val="clear" w:color="auto" w:fill="FFFFFF"/>
        <w:spacing w:after="120" w:line="240" w:lineRule="auto"/>
        <w:ind w:left="360"/>
        <w:textAlignment w:val="baseline"/>
        <w:rPr>
          <w:rFonts w:ascii="Roboto" w:eastAsia="Times New Roman" w:hAnsi="Roboto" w:cs="Times New Roman"/>
          <w:color w:val="222222"/>
          <w:sz w:val="24"/>
          <w:szCs w:val="24"/>
        </w:rPr>
      </w:pPr>
      <w:r w:rsidRPr="00894D16">
        <w:rPr>
          <w:rFonts w:ascii="Roboto" w:eastAsia="Times New Roman" w:hAnsi="Roboto" w:cs="Times New Roman"/>
          <w:color w:val="222222"/>
          <w:sz w:val="24"/>
          <w:szCs w:val="24"/>
        </w:rPr>
        <w:t>Relative to other top programs, how does our external engagement compare?</w:t>
      </w:r>
      <w:r>
        <w:rPr>
          <w:rFonts w:ascii="Roboto" w:eastAsia="Times New Roman" w:hAnsi="Roboto" w:cs="Times New Roman"/>
          <w:color w:val="222222"/>
          <w:sz w:val="24"/>
          <w:szCs w:val="24"/>
        </w:rPr>
        <w:br/>
      </w:r>
    </w:p>
    <w:p w14:paraId="1AA78E23" w14:textId="7A793426" w:rsidR="00894D16" w:rsidRPr="00894D16" w:rsidRDefault="00894D16" w:rsidP="00894D16">
      <w:pPr>
        <w:numPr>
          <w:ilvl w:val="0"/>
          <w:numId w:val="1"/>
        </w:numPr>
        <w:shd w:val="clear" w:color="auto" w:fill="FFFFFF"/>
        <w:spacing w:after="120" w:line="240" w:lineRule="auto"/>
        <w:ind w:left="360"/>
        <w:textAlignment w:val="baseline"/>
        <w:rPr>
          <w:rFonts w:ascii="Roboto" w:eastAsia="Times New Roman" w:hAnsi="Roboto" w:cs="Times New Roman"/>
          <w:color w:val="222222"/>
          <w:sz w:val="24"/>
          <w:szCs w:val="24"/>
        </w:rPr>
      </w:pPr>
      <w:r w:rsidRPr="00894D16">
        <w:rPr>
          <w:rFonts w:ascii="Roboto" w:eastAsia="Times New Roman" w:hAnsi="Roboto" w:cs="Times New Roman"/>
          <w:color w:val="222222"/>
          <w:sz w:val="24"/>
          <w:szCs w:val="24"/>
        </w:rPr>
        <w:t>Relative to top programs, how productive are the department programs in areas of education and research?  How familiar and aligned are they with Mines’ strategic plan?</w:t>
      </w:r>
      <w:r>
        <w:rPr>
          <w:rFonts w:ascii="Roboto" w:eastAsia="Times New Roman" w:hAnsi="Roboto" w:cs="Times New Roman"/>
          <w:color w:val="222222"/>
          <w:sz w:val="24"/>
          <w:szCs w:val="24"/>
        </w:rPr>
        <w:br/>
      </w:r>
    </w:p>
    <w:p w14:paraId="290492C2" w14:textId="16D27DBC" w:rsidR="00894D16" w:rsidRPr="00894D16" w:rsidRDefault="00894D16" w:rsidP="00894D16">
      <w:pPr>
        <w:numPr>
          <w:ilvl w:val="0"/>
          <w:numId w:val="1"/>
        </w:numPr>
        <w:shd w:val="clear" w:color="auto" w:fill="FFFFFF"/>
        <w:spacing w:after="120" w:line="240" w:lineRule="auto"/>
        <w:ind w:left="360"/>
        <w:textAlignment w:val="baseline"/>
        <w:rPr>
          <w:rFonts w:ascii="Roboto" w:eastAsia="Times New Roman" w:hAnsi="Roboto" w:cs="Times New Roman"/>
          <w:color w:val="222222"/>
          <w:sz w:val="24"/>
          <w:szCs w:val="24"/>
        </w:rPr>
      </w:pPr>
      <w:r w:rsidRPr="00894D16">
        <w:rPr>
          <w:rFonts w:ascii="Roboto" w:eastAsia="Times New Roman" w:hAnsi="Roboto" w:cs="Times New Roman"/>
          <w:color w:val="222222"/>
          <w:sz w:val="24"/>
          <w:szCs w:val="24"/>
        </w:rPr>
        <w:t>Relative to top programs, how would you assess the engagement of departmental faculty and students in evolution of the programs?</w:t>
      </w:r>
      <w:r>
        <w:rPr>
          <w:rFonts w:ascii="Roboto" w:eastAsia="Times New Roman" w:hAnsi="Roboto" w:cs="Times New Roman"/>
          <w:color w:val="222222"/>
          <w:sz w:val="24"/>
          <w:szCs w:val="24"/>
        </w:rPr>
        <w:br/>
      </w:r>
    </w:p>
    <w:p w14:paraId="2F7EDF3D" w14:textId="77777777" w:rsidR="00894D16" w:rsidRPr="00894D16" w:rsidRDefault="00894D16" w:rsidP="00894D16">
      <w:pPr>
        <w:numPr>
          <w:ilvl w:val="0"/>
          <w:numId w:val="1"/>
        </w:numPr>
        <w:shd w:val="clear" w:color="auto" w:fill="FFFFFF"/>
        <w:spacing w:after="120" w:line="240" w:lineRule="auto"/>
        <w:ind w:left="360"/>
        <w:textAlignment w:val="baseline"/>
        <w:rPr>
          <w:rFonts w:ascii="Roboto" w:eastAsia="Times New Roman" w:hAnsi="Roboto" w:cs="Times New Roman"/>
          <w:color w:val="222222"/>
          <w:sz w:val="24"/>
          <w:szCs w:val="24"/>
        </w:rPr>
      </w:pPr>
      <w:r w:rsidRPr="00894D16">
        <w:rPr>
          <w:rFonts w:ascii="Roboto" w:eastAsia="Times New Roman" w:hAnsi="Roboto" w:cs="Times New Roman"/>
          <w:color w:val="222222"/>
          <w:sz w:val="24"/>
          <w:szCs w:val="24"/>
        </w:rPr>
        <w:t>What opportunities are there for departmental research programs to be distinct and more impactful?  Do you consider the efforts to be largely isolated or collaborative?</w:t>
      </w:r>
    </w:p>
    <w:p w14:paraId="04614A21" w14:textId="77777777" w:rsidR="00D91370" w:rsidRDefault="00D91370"/>
    <w:sectPr w:rsidR="00D91370" w:rsidSect="00894D16">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C976B0"/>
    <w:multiLevelType w:val="multilevel"/>
    <w:tmpl w:val="1A94E266"/>
    <w:lvl w:ilvl="0">
      <w:start w:val="1"/>
      <w:numFmt w:val="decimal"/>
      <w:lvlText w:val="%1."/>
      <w:lvlJc w:val="left"/>
      <w:pPr>
        <w:tabs>
          <w:tab w:val="num" w:pos="630"/>
        </w:tabs>
        <w:ind w:left="630" w:hanging="360"/>
      </w:pPr>
    </w:lvl>
    <w:lvl w:ilvl="1" w:tentative="1">
      <w:start w:val="1"/>
      <w:numFmt w:val="decimal"/>
      <w:lvlText w:val="%2."/>
      <w:lvlJc w:val="left"/>
      <w:pPr>
        <w:tabs>
          <w:tab w:val="num" w:pos="1350"/>
        </w:tabs>
        <w:ind w:left="1350" w:hanging="360"/>
      </w:pPr>
    </w:lvl>
    <w:lvl w:ilvl="2" w:tentative="1">
      <w:start w:val="1"/>
      <w:numFmt w:val="decimal"/>
      <w:lvlText w:val="%3."/>
      <w:lvlJc w:val="left"/>
      <w:pPr>
        <w:tabs>
          <w:tab w:val="num" w:pos="2070"/>
        </w:tabs>
        <w:ind w:left="2070" w:hanging="360"/>
      </w:pPr>
    </w:lvl>
    <w:lvl w:ilvl="3" w:tentative="1">
      <w:start w:val="1"/>
      <w:numFmt w:val="decimal"/>
      <w:lvlText w:val="%4."/>
      <w:lvlJc w:val="left"/>
      <w:pPr>
        <w:tabs>
          <w:tab w:val="num" w:pos="2790"/>
        </w:tabs>
        <w:ind w:left="2790" w:hanging="360"/>
      </w:pPr>
    </w:lvl>
    <w:lvl w:ilvl="4" w:tentative="1">
      <w:start w:val="1"/>
      <w:numFmt w:val="decimal"/>
      <w:lvlText w:val="%5."/>
      <w:lvlJc w:val="left"/>
      <w:pPr>
        <w:tabs>
          <w:tab w:val="num" w:pos="3510"/>
        </w:tabs>
        <w:ind w:left="3510" w:hanging="360"/>
      </w:pPr>
    </w:lvl>
    <w:lvl w:ilvl="5" w:tentative="1">
      <w:start w:val="1"/>
      <w:numFmt w:val="decimal"/>
      <w:lvlText w:val="%6."/>
      <w:lvlJc w:val="left"/>
      <w:pPr>
        <w:tabs>
          <w:tab w:val="num" w:pos="4230"/>
        </w:tabs>
        <w:ind w:left="4230" w:hanging="360"/>
      </w:pPr>
    </w:lvl>
    <w:lvl w:ilvl="6" w:tentative="1">
      <w:start w:val="1"/>
      <w:numFmt w:val="decimal"/>
      <w:lvlText w:val="%7."/>
      <w:lvlJc w:val="left"/>
      <w:pPr>
        <w:tabs>
          <w:tab w:val="num" w:pos="4950"/>
        </w:tabs>
        <w:ind w:left="4950" w:hanging="360"/>
      </w:pPr>
    </w:lvl>
    <w:lvl w:ilvl="7" w:tentative="1">
      <w:start w:val="1"/>
      <w:numFmt w:val="decimal"/>
      <w:lvlText w:val="%8."/>
      <w:lvlJc w:val="left"/>
      <w:pPr>
        <w:tabs>
          <w:tab w:val="num" w:pos="5670"/>
        </w:tabs>
        <w:ind w:left="5670" w:hanging="360"/>
      </w:pPr>
    </w:lvl>
    <w:lvl w:ilvl="8" w:tentative="1">
      <w:start w:val="1"/>
      <w:numFmt w:val="decimal"/>
      <w:lvlText w:val="%9."/>
      <w:lvlJc w:val="left"/>
      <w:pPr>
        <w:tabs>
          <w:tab w:val="num" w:pos="6390"/>
        </w:tabs>
        <w:ind w:left="6390" w:hanging="360"/>
      </w:pPr>
    </w:lvl>
  </w:abstractNum>
  <w:num w:numId="1" w16cid:durableId="8266739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D16"/>
    <w:rsid w:val="00894D16"/>
    <w:rsid w:val="00D91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071A6"/>
  <w15:chartTrackingRefBased/>
  <w15:docId w15:val="{F1A2EFEC-8FC3-4AC4-B4F4-07C974B73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94D1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94D1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894D1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94D1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94D16"/>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894D16"/>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894D1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94D16"/>
    <w:rPr>
      <w:i/>
      <w:iCs/>
    </w:rPr>
  </w:style>
  <w:style w:type="character" w:styleId="Hyperlink">
    <w:name w:val="Hyperlink"/>
    <w:basedOn w:val="DefaultParagraphFont"/>
    <w:uiPriority w:val="99"/>
    <w:semiHidden/>
    <w:unhideWhenUsed/>
    <w:rsid w:val="00894D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149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r.mines.edu/data-visualizations/" TargetMode="External"/><Relationship Id="rId5" Type="http://schemas.openxmlformats.org/officeDocument/2006/relationships/hyperlink" Target="https://www.mines.edu/president/plann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749</Words>
  <Characters>4272</Characters>
  <Application>Microsoft Office Word</Application>
  <DocSecurity>0</DocSecurity>
  <Lines>35</Lines>
  <Paragraphs>10</Paragraphs>
  <ScaleCrop>false</ScaleCrop>
  <Company/>
  <LinksUpToDate>false</LinksUpToDate>
  <CharactersWithSpaces>5011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Ko</dc:creator>
  <cp:keywords/>
  <dc:description/>
  <cp:lastModifiedBy>Jane Ko</cp:lastModifiedBy>
  <cp:revision>1</cp:revision>
  <dcterms:created xsi:type="dcterms:W3CDTF">2022-07-20T22:29:00Z</dcterms:created>
  <dcterms:modified xsi:type="dcterms:W3CDTF">2022-07-20T22:34:00Z</dcterms:modified>
</cp:coreProperties>
</file>