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4736" w14:textId="68CB75B5" w:rsidR="00096022" w:rsidRPr="00AA72E5" w:rsidRDefault="00542415" w:rsidP="00096022">
      <w:pPr>
        <w:autoSpaceDE w:val="0"/>
        <w:autoSpaceDN w:val="0"/>
        <w:adjustRightInd w:val="0"/>
        <w:jc w:val="center"/>
        <w:rPr>
          <w:rFonts w:cstheme="minorHAnsi"/>
          <w:color w:val="000000"/>
          <w:sz w:val="28"/>
          <w:szCs w:val="28"/>
        </w:rPr>
      </w:pPr>
      <w:r w:rsidRPr="00AA72E5">
        <w:rPr>
          <w:rFonts w:cstheme="minorHAnsi"/>
          <w:b/>
          <w:bCs/>
          <w:color w:val="000000"/>
          <w:sz w:val="28"/>
          <w:szCs w:val="28"/>
        </w:rPr>
        <w:t>Recommendations</w:t>
      </w:r>
      <w:r w:rsidR="00ED10B0" w:rsidRPr="00AA72E5">
        <w:rPr>
          <w:rFonts w:cstheme="minorHAnsi"/>
          <w:b/>
          <w:bCs/>
          <w:color w:val="000000"/>
          <w:sz w:val="28"/>
          <w:szCs w:val="28"/>
        </w:rPr>
        <w:t xml:space="preserve"> for </w:t>
      </w:r>
      <w:r w:rsidR="00096022" w:rsidRPr="00AA72E5">
        <w:rPr>
          <w:rFonts w:cstheme="minorHAnsi"/>
          <w:b/>
          <w:bCs/>
          <w:color w:val="000000"/>
          <w:sz w:val="28"/>
          <w:szCs w:val="28"/>
        </w:rPr>
        <w:t xml:space="preserve">Research Advisor/Advisee </w:t>
      </w:r>
      <w:r w:rsidR="00ED10B0" w:rsidRPr="00AA72E5">
        <w:rPr>
          <w:rFonts w:cstheme="minorHAnsi"/>
          <w:b/>
          <w:bCs/>
          <w:color w:val="000000"/>
          <w:sz w:val="28"/>
          <w:szCs w:val="28"/>
        </w:rPr>
        <w:t>Interactions</w:t>
      </w:r>
      <w:r w:rsidR="00096022" w:rsidRPr="00AA72E5">
        <w:rPr>
          <w:rFonts w:cstheme="minorHAnsi"/>
          <w:b/>
          <w:bCs/>
          <w:color w:val="000000"/>
          <w:sz w:val="28"/>
          <w:szCs w:val="28"/>
        </w:rPr>
        <w:t xml:space="preserve"> and Expectations</w:t>
      </w:r>
    </w:p>
    <w:p w14:paraId="069898A5" w14:textId="7A71AD89" w:rsidR="00096022" w:rsidRPr="00AA72E5" w:rsidRDefault="003344CA" w:rsidP="00096022">
      <w:pPr>
        <w:autoSpaceDE w:val="0"/>
        <w:autoSpaceDN w:val="0"/>
        <w:adjustRightInd w:val="0"/>
        <w:jc w:val="center"/>
        <w:rPr>
          <w:rFonts w:cstheme="minorHAnsi"/>
          <w:color w:val="000000"/>
        </w:rPr>
      </w:pPr>
      <w:r>
        <w:rPr>
          <w:rFonts w:cstheme="minorHAnsi"/>
          <w:color w:val="000000"/>
        </w:rPr>
        <w:t>From the Graduate Council, Colorado School of Mines</w:t>
      </w:r>
    </w:p>
    <w:p w14:paraId="725590F6" w14:textId="77777777" w:rsidR="00096022" w:rsidRPr="00AA72E5" w:rsidRDefault="00096022" w:rsidP="00096022">
      <w:pPr>
        <w:autoSpaceDE w:val="0"/>
        <w:autoSpaceDN w:val="0"/>
        <w:adjustRightInd w:val="0"/>
        <w:jc w:val="left"/>
        <w:rPr>
          <w:rFonts w:cstheme="minorHAnsi"/>
          <w:color w:val="000000"/>
        </w:rPr>
      </w:pPr>
    </w:p>
    <w:p w14:paraId="4FFA78CF" w14:textId="3C12958F" w:rsidR="00CA2B18" w:rsidRPr="00D5378A" w:rsidRDefault="00CA2B18" w:rsidP="00D5378A">
      <w:pPr>
        <w:autoSpaceDE w:val="0"/>
        <w:autoSpaceDN w:val="0"/>
        <w:adjustRightInd w:val="0"/>
        <w:jc w:val="center"/>
        <w:rPr>
          <w:rFonts w:cstheme="minorHAnsi"/>
          <w:i/>
          <w:iCs/>
          <w:color w:val="000000"/>
        </w:rPr>
      </w:pPr>
      <w:r w:rsidRPr="00D5378A">
        <w:rPr>
          <w:rFonts w:cstheme="minorHAnsi"/>
          <w:i/>
          <w:iCs/>
          <w:color w:val="000000"/>
        </w:rPr>
        <w:t xml:space="preserve">This document is intended for graduate student researchers </w:t>
      </w:r>
      <w:r w:rsidR="00D5378A" w:rsidRPr="00D5378A">
        <w:rPr>
          <w:rFonts w:cstheme="minorHAnsi"/>
          <w:i/>
          <w:iCs/>
          <w:color w:val="000000"/>
        </w:rPr>
        <w:t xml:space="preserve">pursuing a </w:t>
      </w:r>
      <w:r w:rsidR="006866EE">
        <w:rPr>
          <w:rFonts w:cstheme="minorHAnsi"/>
          <w:i/>
          <w:iCs/>
          <w:color w:val="000000"/>
        </w:rPr>
        <w:t xml:space="preserve">thesis-based </w:t>
      </w:r>
      <w:r w:rsidRPr="00D5378A">
        <w:rPr>
          <w:rFonts w:cstheme="minorHAnsi"/>
          <w:i/>
          <w:iCs/>
          <w:color w:val="000000"/>
        </w:rPr>
        <w:t xml:space="preserve">MS or Ph.D. </w:t>
      </w:r>
      <w:r w:rsidR="009576BA">
        <w:rPr>
          <w:rFonts w:cstheme="minorHAnsi"/>
          <w:i/>
          <w:iCs/>
          <w:color w:val="000000"/>
        </w:rPr>
        <w:t xml:space="preserve">(referred to as “advisees” in this document) </w:t>
      </w:r>
      <w:r w:rsidRPr="00D5378A">
        <w:rPr>
          <w:rFonts w:cstheme="minorHAnsi"/>
          <w:i/>
          <w:iCs/>
          <w:color w:val="000000"/>
        </w:rPr>
        <w:t>and their research advisors</w:t>
      </w:r>
      <w:r w:rsidR="006866EE">
        <w:rPr>
          <w:rFonts w:cstheme="minorHAnsi"/>
          <w:i/>
          <w:iCs/>
          <w:color w:val="000000"/>
        </w:rPr>
        <w:t xml:space="preserve"> (</w:t>
      </w:r>
      <w:r w:rsidR="00955EE5">
        <w:rPr>
          <w:rFonts w:cstheme="minorHAnsi"/>
          <w:i/>
          <w:iCs/>
          <w:color w:val="000000"/>
        </w:rPr>
        <w:t xml:space="preserve">referred to as </w:t>
      </w:r>
      <w:r w:rsidR="006866EE">
        <w:rPr>
          <w:rFonts w:cstheme="minorHAnsi"/>
          <w:i/>
          <w:iCs/>
          <w:color w:val="000000"/>
        </w:rPr>
        <w:t>“advisors”)</w:t>
      </w:r>
      <w:r w:rsidRPr="00D5378A">
        <w:rPr>
          <w:rFonts w:cstheme="minorHAnsi"/>
          <w:i/>
          <w:iCs/>
          <w:color w:val="000000"/>
        </w:rPr>
        <w:t>.</w:t>
      </w:r>
      <w:r w:rsidR="0032070C">
        <w:rPr>
          <w:rFonts w:cstheme="minorHAnsi"/>
          <w:i/>
          <w:iCs/>
          <w:color w:val="000000"/>
        </w:rPr>
        <w:t xml:space="preserve"> </w:t>
      </w:r>
    </w:p>
    <w:p w14:paraId="6D8F2C0C" w14:textId="77777777" w:rsidR="000871CB" w:rsidRDefault="000871CB" w:rsidP="00803216">
      <w:pPr>
        <w:autoSpaceDE w:val="0"/>
        <w:autoSpaceDN w:val="0"/>
        <w:adjustRightInd w:val="0"/>
        <w:jc w:val="left"/>
        <w:rPr>
          <w:rFonts w:cstheme="minorHAnsi"/>
          <w:color w:val="000000"/>
        </w:rPr>
      </w:pPr>
    </w:p>
    <w:p w14:paraId="57A71AD6" w14:textId="4912B3F9" w:rsidR="00096022" w:rsidRPr="00803216" w:rsidRDefault="00096022" w:rsidP="00803216">
      <w:pPr>
        <w:autoSpaceDE w:val="0"/>
        <w:autoSpaceDN w:val="0"/>
        <w:adjustRightInd w:val="0"/>
        <w:jc w:val="left"/>
        <w:rPr>
          <w:rFonts w:cstheme="minorHAnsi"/>
          <w:color w:val="000000"/>
        </w:rPr>
      </w:pPr>
      <w:r w:rsidRPr="00803216">
        <w:rPr>
          <w:rFonts w:cstheme="minorHAnsi"/>
          <w:color w:val="000000"/>
        </w:rPr>
        <w:t xml:space="preserve">Academic research conducted under the direction of a faculty advisor is an opportunity for accelerated academic and professional growth. This is best accomplished by beginning with clear expectations for both the advisor and the advisee. This document, though not exhaustive, is intended to provide a framework </w:t>
      </w:r>
      <w:r w:rsidR="00BA23C2" w:rsidRPr="00803216">
        <w:rPr>
          <w:rFonts w:cstheme="minorHAnsi"/>
          <w:color w:val="000000"/>
        </w:rPr>
        <w:t>for the advisor and advisee to discuss their expectations for</w:t>
      </w:r>
      <w:r w:rsidRPr="00803216">
        <w:rPr>
          <w:rFonts w:cstheme="minorHAnsi"/>
          <w:color w:val="000000"/>
        </w:rPr>
        <w:t xml:space="preserve"> a safe, supportive, and productive research advisor/advisee relationship.</w:t>
      </w:r>
    </w:p>
    <w:p w14:paraId="40BD6C1E" w14:textId="77777777" w:rsidR="00096022" w:rsidRPr="00803216" w:rsidRDefault="00096022" w:rsidP="00803216">
      <w:pPr>
        <w:autoSpaceDE w:val="0"/>
        <w:autoSpaceDN w:val="0"/>
        <w:adjustRightInd w:val="0"/>
        <w:jc w:val="left"/>
        <w:rPr>
          <w:rFonts w:cstheme="minorHAnsi"/>
          <w:color w:val="000000"/>
        </w:rPr>
      </w:pPr>
    </w:p>
    <w:p w14:paraId="3DE995B6" w14:textId="77777777" w:rsidR="00096022" w:rsidRPr="00803216" w:rsidRDefault="008E69EF" w:rsidP="00803216">
      <w:pPr>
        <w:autoSpaceDE w:val="0"/>
        <w:autoSpaceDN w:val="0"/>
        <w:adjustRightInd w:val="0"/>
        <w:jc w:val="left"/>
        <w:rPr>
          <w:rFonts w:cstheme="minorHAnsi"/>
          <w:color w:val="000000"/>
        </w:rPr>
      </w:pPr>
      <w:r w:rsidRPr="00803216">
        <w:rPr>
          <w:rFonts w:cstheme="minorHAnsi"/>
          <w:color w:val="000000"/>
        </w:rPr>
        <w:t xml:space="preserve">Advisors and advisees should feel free to edit this document as desired, so long as all involved parties agree to its content. It is recommended that </w:t>
      </w:r>
      <w:r w:rsidR="004F6A36" w:rsidRPr="00803216">
        <w:rPr>
          <w:rFonts w:cstheme="minorHAnsi"/>
          <w:color w:val="000000"/>
        </w:rPr>
        <w:t xml:space="preserve">both the advisor and advisee </w:t>
      </w:r>
      <w:r w:rsidR="00096022" w:rsidRPr="00803216">
        <w:rPr>
          <w:rFonts w:cstheme="minorHAnsi"/>
          <w:color w:val="000000"/>
        </w:rPr>
        <w:t xml:space="preserve">acknowledge that they received and reviewed this document </w:t>
      </w:r>
      <w:r w:rsidR="004F6A36" w:rsidRPr="00803216">
        <w:rPr>
          <w:rFonts w:cstheme="minorHAnsi"/>
          <w:color w:val="000000"/>
        </w:rPr>
        <w:t>by signing it.</w:t>
      </w:r>
    </w:p>
    <w:p w14:paraId="452146A7" w14:textId="77777777" w:rsidR="00096022" w:rsidRPr="00803216" w:rsidRDefault="00096022" w:rsidP="00803216">
      <w:pPr>
        <w:autoSpaceDE w:val="0"/>
        <w:autoSpaceDN w:val="0"/>
        <w:adjustRightInd w:val="0"/>
        <w:jc w:val="left"/>
        <w:rPr>
          <w:rFonts w:cstheme="minorHAnsi"/>
          <w:color w:val="000000"/>
        </w:rPr>
      </w:pPr>
    </w:p>
    <w:p w14:paraId="28A03ED9" w14:textId="77777777" w:rsidR="00096022" w:rsidRPr="00803216" w:rsidRDefault="00096022" w:rsidP="00803216">
      <w:pPr>
        <w:autoSpaceDE w:val="0"/>
        <w:autoSpaceDN w:val="0"/>
        <w:adjustRightInd w:val="0"/>
        <w:jc w:val="left"/>
        <w:rPr>
          <w:rFonts w:cstheme="minorHAnsi"/>
          <w:b/>
          <w:bCs/>
          <w:color w:val="000000"/>
        </w:rPr>
      </w:pPr>
      <w:r w:rsidRPr="00803216">
        <w:rPr>
          <w:rFonts w:cstheme="minorHAnsi"/>
          <w:b/>
          <w:bCs/>
          <w:color w:val="000000"/>
        </w:rPr>
        <w:t>The Roles of Advisor and Advisee</w:t>
      </w:r>
    </w:p>
    <w:p w14:paraId="49A09008" w14:textId="77777777" w:rsidR="00C71961" w:rsidRDefault="00096022" w:rsidP="00803216">
      <w:pPr>
        <w:autoSpaceDE w:val="0"/>
        <w:autoSpaceDN w:val="0"/>
        <w:adjustRightInd w:val="0"/>
        <w:jc w:val="left"/>
        <w:rPr>
          <w:rFonts w:cstheme="minorHAnsi"/>
          <w:color w:val="000000"/>
        </w:rPr>
      </w:pPr>
      <w:r w:rsidRPr="00803216">
        <w:rPr>
          <w:rFonts w:cstheme="minorHAnsi"/>
          <w:color w:val="000000"/>
        </w:rPr>
        <w:t xml:space="preserve">The advisor and advisee each have unique roles in the research process. </w:t>
      </w:r>
    </w:p>
    <w:p w14:paraId="242D3EDE" w14:textId="77777777" w:rsidR="00C71961" w:rsidRDefault="00C71961" w:rsidP="00803216">
      <w:pPr>
        <w:autoSpaceDE w:val="0"/>
        <w:autoSpaceDN w:val="0"/>
        <w:adjustRightInd w:val="0"/>
        <w:jc w:val="left"/>
        <w:rPr>
          <w:rFonts w:cstheme="minorHAnsi"/>
          <w:color w:val="000000"/>
        </w:rPr>
      </w:pPr>
    </w:p>
    <w:p w14:paraId="2697DDEE" w14:textId="24747EB2" w:rsidR="00096022" w:rsidRPr="00803216" w:rsidRDefault="00096022" w:rsidP="00803216">
      <w:pPr>
        <w:autoSpaceDE w:val="0"/>
        <w:autoSpaceDN w:val="0"/>
        <w:adjustRightInd w:val="0"/>
        <w:jc w:val="left"/>
        <w:rPr>
          <w:rFonts w:cstheme="minorHAnsi"/>
          <w:color w:val="000000"/>
        </w:rPr>
      </w:pPr>
      <w:r w:rsidRPr="00803216">
        <w:rPr>
          <w:rFonts w:cstheme="minorHAnsi"/>
          <w:color w:val="000000"/>
        </w:rPr>
        <w:t>The advisor is</w:t>
      </w:r>
      <w:r w:rsidR="004F6A36" w:rsidRPr="00803216">
        <w:rPr>
          <w:rFonts w:cstheme="minorHAnsi"/>
          <w:color w:val="000000"/>
        </w:rPr>
        <w:t xml:space="preserve"> </w:t>
      </w:r>
      <w:r w:rsidRPr="00803216">
        <w:rPr>
          <w:rFonts w:cstheme="minorHAnsi"/>
          <w:color w:val="000000"/>
        </w:rPr>
        <w:t>primarily responsible for:</w:t>
      </w:r>
    </w:p>
    <w:p w14:paraId="2B29B7CC" w14:textId="77777777" w:rsidR="00096022" w:rsidRPr="00803216" w:rsidRDefault="00096022" w:rsidP="00803216">
      <w:pPr>
        <w:pStyle w:val="ListParagraph"/>
        <w:numPr>
          <w:ilvl w:val="0"/>
          <w:numId w:val="2"/>
        </w:numPr>
        <w:autoSpaceDE w:val="0"/>
        <w:autoSpaceDN w:val="0"/>
        <w:adjustRightInd w:val="0"/>
        <w:jc w:val="left"/>
        <w:rPr>
          <w:rFonts w:cstheme="minorHAnsi"/>
          <w:color w:val="000000"/>
        </w:rPr>
      </w:pPr>
      <w:r w:rsidRPr="00803216">
        <w:rPr>
          <w:rFonts w:cstheme="minorHAnsi"/>
          <w:color w:val="000000"/>
        </w:rPr>
        <w:t>Securing research funding through proposal writing.</w:t>
      </w:r>
    </w:p>
    <w:p w14:paraId="7A7CD9C2" w14:textId="77777777" w:rsidR="00096022" w:rsidRPr="00803216" w:rsidRDefault="00096022" w:rsidP="00803216">
      <w:pPr>
        <w:pStyle w:val="ListParagraph"/>
        <w:numPr>
          <w:ilvl w:val="0"/>
          <w:numId w:val="2"/>
        </w:numPr>
        <w:autoSpaceDE w:val="0"/>
        <w:autoSpaceDN w:val="0"/>
        <w:adjustRightInd w:val="0"/>
        <w:jc w:val="left"/>
        <w:rPr>
          <w:rFonts w:cstheme="minorHAnsi"/>
          <w:color w:val="000000"/>
        </w:rPr>
      </w:pPr>
      <w:r w:rsidRPr="00803216">
        <w:rPr>
          <w:rFonts w:cstheme="minorHAnsi"/>
          <w:color w:val="000000"/>
        </w:rPr>
        <w:t xml:space="preserve">Managing research funds and </w:t>
      </w:r>
      <w:r w:rsidR="00E57384" w:rsidRPr="00803216">
        <w:rPr>
          <w:rFonts w:cstheme="minorHAnsi"/>
          <w:color w:val="000000"/>
        </w:rPr>
        <w:t>overseeing all</w:t>
      </w:r>
      <w:r w:rsidRPr="00803216">
        <w:rPr>
          <w:rFonts w:cstheme="minorHAnsi"/>
          <w:color w:val="000000"/>
        </w:rPr>
        <w:t xml:space="preserve"> research effort</w:t>
      </w:r>
      <w:r w:rsidR="00E57384" w:rsidRPr="00803216">
        <w:rPr>
          <w:rFonts w:cstheme="minorHAnsi"/>
          <w:color w:val="000000"/>
        </w:rPr>
        <w:t>s in the group</w:t>
      </w:r>
      <w:r w:rsidRPr="00803216">
        <w:rPr>
          <w:rFonts w:cstheme="minorHAnsi"/>
          <w:color w:val="000000"/>
        </w:rPr>
        <w:t>.</w:t>
      </w:r>
    </w:p>
    <w:p w14:paraId="22BAE0B6" w14:textId="77AE5BB2" w:rsidR="00096022" w:rsidRPr="00803216" w:rsidRDefault="00096022" w:rsidP="00803216">
      <w:pPr>
        <w:pStyle w:val="ListParagraph"/>
        <w:numPr>
          <w:ilvl w:val="0"/>
          <w:numId w:val="2"/>
        </w:numPr>
        <w:autoSpaceDE w:val="0"/>
        <w:autoSpaceDN w:val="0"/>
        <w:adjustRightInd w:val="0"/>
        <w:jc w:val="left"/>
        <w:rPr>
          <w:rFonts w:cstheme="minorHAnsi"/>
          <w:color w:val="000000"/>
        </w:rPr>
      </w:pPr>
      <w:r w:rsidRPr="00803216">
        <w:rPr>
          <w:rFonts w:cstheme="minorHAnsi"/>
          <w:color w:val="000000"/>
        </w:rPr>
        <w:t xml:space="preserve">Mentoring </w:t>
      </w:r>
      <w:r w:rsidR="00901832" w:rsidRPr="00803216">
        <w:rPr>
          <w:rFonts w:cstheme="minorHAnsi"/>
          <w:color w:val="000000"/>
        </w:rPr>
        <w:t>advisees</w:t>
      </w:r>
      <w:r w:rsidRPr="00803216">
        <w:rPr>
          <w:rFonts w:cstheme="minorHAnsi"/>
          <w:color w:val="000000"/>
        </w:rPr>
        <w:t xml:space="preserve"> working under their direction. This includes providing academic advising</w:t>
      </w:r>
      <w:r w:rsidR="00E57384" w:rsidRPr="00803216">
        <w:rPr>
          <w:rFonts w:cstheme="minorHAnsi"/>
          <w:color w:val="000000"/>
        </w:rPr>
        <w:t>, guidance</w:t>
      </w:r>
      <w:r w:rsidR="007D5D55" w:rsidRPr="00803216">
        <w:rPr>
          <w:rFonts w:cstheme="minorHAnsi"/>
          <w:color w:val="000000"/>
        </w:rPr>
        <w:t>,</w:t>
      </w:r>
      <w:r w:rsidR="00E57384" w:rsidRPr="00803216">
        <w:rPr>
          <w:rFonts w:cstheme="minorHAnsi"/>
          <w:color w:val="000000"/>
        </w:rPr>
        <w:t xml:space="preserve"> and resources to perform research</w:t>
      </w:r>
      <w:r w:rsidR="00A14E27">
        <w:rPr>
          <w:rFonts w:cstheme="minorHAnsi"/>
          <w:color w:val="000000"/>
        </w:rPr>
        <w:t xml:space="preserve"> as well as</w:t>
      </w:r>
      <w:r w:rsidRPr="00803216">
        <w:rPr>
          <w:rFonts w:cstheme="minorHAnsi"/>
          <w:color w:val="000000"/>
        </w:rPr>
        <w:t xml:space="preserve"> professional development opportunities. </w:t>
      </w:r>
    </w:p>
    <w:p w14:paraId="764B7C0F" w14:textId="259CCC28" w:rsidR="00096022" w:rsidRPr="00803216" w:rsidRDefault="00096022" w:rsidP="00803216">
      <w:pPr>
        <w:pStyle w:val="ListParagraph"/>
        <w:numPr>
          <w:ilvl w:val="0"/>
          <w:numId w:val="2"/>
        </w:numPr>
        <w:autoSpaceDE w:val="0"/>
        <w:autoSpaceDN w:val="0"/>
        <w:adjustRightInd w:val="0"/>
        <w:jc w:val="left"/>
        <w:rPr>
          <w:rFonts w:cstheme="minorHAnsi"/>
          <w:color w:val="000000"/>
        </w:rPr>
      </w:pPr>
      <w:r w:rsidRPr="00803216">
        <w:rPr>
          <w:rFonts w:cstheme="minorHAnsi"/>
          <w:color w:val="000000"/>
        </w:rPr>
        <w:t>Reviewing, editing, and approving all communication relating to the research effort</w:t>
      </w:r>
      <w:r w:rsidR="00E57384" w:rsidRPr="00803216">
        <w:rPr>
          <w:rFonts w:cstheme="minorHAnsi"/>
          <w:color w:val="000000"/>
        </w:rPr>
        <w:t>, including</w:t>
      </w:r>
      <w:r w:rsidR="00BA23C2" w:rsidRPr="00803216">
        <w:rPr>
          <w:rFonts w:cstheme="minorHAnsi"/>
          <w:color w:val="000000"/>
        </w:rPr>
        <w:t xml:space="preserve"> sponsor reports,</w:t>
      </w:r>
      <w:r w:rsidR="00E57384" w:rsidRPr="00803216">
        <w:rPr>
          <w:rFonts w:cstheme="minorHAnsi"/>
          <w:color w:val="000000"/>
        </w:rPr>
        <w:t xml:space="preserve"> manuscripts, conference proceedings, and oral presentations</w:t>
      </w:r>
      <w:r w:rsidRPr="00803216">
        <w:rPr>
          <w:rFonts w:cstheme="minorHAnsi"/>
          <w:color w:val="000000"/>
        </w:rPr>
        <w:t>.</w:t>
      </w:r>
    </w:p>
    <w:p w14:paraId="48E33267" w14:textId="77777777" w:rsidR="00096022" w:rsidRPr="00803216" w:rsidRDefault="00096022" w:rsidP="00803216">
      <w:pPr>
        <w:autoSpaceDE w:val="0"/>
        <w:autoSpaceDN w:val="0"/>
        <w:adjustRightInd w:val="0"/>
        <w:jc w:val="left"/>
        <w:rPr>
          <w:rFonts w:cstheme="minorHAnsi"/>
          <w:color w:val="000000"/>
        </w:rPr>
      </w:pPr>
    </w:p>
    <w:p w14:paraId="4F116312" w14:textId="53720F1A" w:rsidR="00096022" w:rsidRPr="00803216" w:rsidRDefault="00096022" w:rsidP="00803216">
      <w:pPr>
        <w:autoSpaceDE w:val="0"/>
        <w:autoSpaceDN w:val="0"/>
        <w:adjustRightInd w:val="0"/>
        <w:jc w:val="left"/>
        <w:rPr>
          <w:rFonts w:cstheme="minorHAnsi"/>
          <w:color w:val="000000"/>
        </w:rPr>
      </w:pPr>
      <w:r w:rsidRPr="00803216">
        <w:rPr>
          <w:rFonts w:cstheme="minorHAnsi"/>
          <w:color w:val="000000"/>
        </w:rPr>
        <w:t>The advisee is primarily responsible for:</w:t>
      </w:r>
    </w:p>
    <w:p w14:paraId="69129895" w14:textId="77777777" w:rsidR="00096022" w:rsidRPr="00803216" w:rsidRDefault="00E57384" w:rsidP="00803216">
      <w:pPr>
        <w:pStyle w:val="ListParagraph"/>
        <w:numPr>
          <w:ilvl w:val="0"/>
          <w:numId w:val="4"/>
        </w:numPr>
        <w:autoSpaceDE w:val="0"/>
        <w:autoSpaceDN w:val="0"/>
        <w:adjustRightInd w:val="0"/>
        <w:jc w:val="left"/>
        <w:rPr>
          <w:rFonts w:cstheme="minorHAnsi"/>
          <w:color w:val="000000"/>
        </w:rPr>
      </w:pPr>
      <w:r w:rsidRPr="00803216">
        <w:rPr>
          <w:rFonts w:cstheme="minorHAnsi"/>
          <w:color w:val="000000"/>
        </w:rPr>
        <w:t>C</w:t>
      </w:r>
      <w:r w:rsidR="00096022" w:rsidRPr="00803216">
        <w:rPr>
          <w:rFonts w:cstheme="minorHAnsi"/>
          <w:color w:val="000000"/>
        </w:rPr>
        <w:t>onducting research</w:t>
      </w:r>
      <w:r w:rsidRPr="00803216">
        <w:rPr>
          <w:rFonts w:cstheme="minorHAnsi"/>
          <w:color w:val="000000"/>
        </w:rPr>
        <w:t>.</w:t>
      </w:r>
    </w:p>
    <w:p w14:paraId="09746D51" w14:textId="77777777" w:rsidR="00E57384" w:rsidRPr="00803216" w:rsidRDefault="00E57384" w:rsidP="00803216">
      <w:pPr>
        <w:pStyle w:val="ListParagraph"/>
        <w:numPr>
          <w:ilvl w:val="0"/>
          <w:numId w:val="4"/>
        </w:numPr>
        <w:autoSpaceDE w:val="0"/>
        <w:autoSpaceDN w:val="0"/>
        <w:adjustRightInd w:val="0"/>
        <w:jc w:val="left"/>
        <w:rPr>
          <w:rFonts w:cstheme="minorHAnsi"/>
          <w:color w:val="000000"/>
        </w:rPr>
      </w:pPr>
      <w:r w:rsidRPr="00803216">
        <w:rPr>
          <w:rFonts w:cstheme="minorHAnsi"/>
          <w:color w:val="000000"/>
        </w:rPr>
        <w:t>Sharing knowledge gained through study and experience with the advisor.</w:t>
      </w:r>
    </w:p>
    <w:p w14:paraId="52926017" w14:textId="0C7A00EA" w:rsidR="00E57384" w:rsidRPr="00803216" w:rsidRDefault="00E57384" w:rsidP="00803216">
      <w:pPr>
        <w:pStyle w:val="ListParagraph"/>
        <w:numPr>
          <w:ilvl w:val="0"/>
          <w:numId w:val="4"/>
        </w:numPr>
        <w:autoSpaceDE w:val="0"/>
        <w:autoSpaceDN w:val="0"/>
        <w:adjustRightInd w:val="0"/>
        <w:jc w:val="left"/>
        <w:rPr>
          <w:rFonts w:cstheme="minorHAnsi"/>
          <w:color w:val="000000"/>
        </w:rPr>
      </w:pPr>
      <w:r w:rsidRPr="00803216">
        <w:rPr>
          <w:rFonts w:cstheme="minorHAnsi"/>
          <w:color w:val="000000"/>
        </w:rPr>
        <w:t>Managing their thesis project</w:t>
      </w:r>
      <w:r w:rsidR="00C71961">
        <w:rPr>
          <w:rFonts w:cstheme="minorHAnsi"/>
          <w:color w:val="000000"/>
        </w:rPr>
        <w:t>(</w:t>
      </w:r>
      <w:r w:rsidRPr="00803216">
        <w:rPr>
          <w:rFonts w:cstheme="minorHAnsi"/>
          <w:color w:val="000000"/>
        </w:rPr>
        <w:t>s</w:t>
      </w:r>
      <w:r w:rsidR="00C71961">
        <w:rPr>
          <w:rFonts w:cstheme="minorHAnsi"/>
          <w:color w:val="000000"/>
        </w:rPr>
        <w:t>)</w:t>
      </w:r>
      <w:r w:rsidRPr="00803216">
        <w:rPr>
          <w:rFonts w:cstheme="minorHAnsi"/>
          <w:color w:val="000000"/>
        </w:rPr>
        <w:t xml:space="preserve"> and degree progress.</w:t>
      </w:r>
    </w:p>
    <w:p w14:paraId="547D3DE0" w14:textId="6829D76C" w:rsidR="00096022" w:rsidRDefault="004449A1" w:rsidP="00803216">
      <w:pPr>
        <w:pStyle w:val="ListParagraph"/>
        <w:numPr>
          <w:ilvl w:val="0"/>
          <w:numId w:val="4"/>
        </w:numPr>
        <w:autoSpaceDE w:val="0"/>
        <w:autoSpaceDN w:val="0"/>
        <w:adjustRightInd w:val="0"/>
        <w:jc w:val="left"/>
        <w:rPr>
          <w:rFonts w:cstheme="minorHAnsi"/>
          <w:color w:val="000000"/>
        </w:rPr>
      </w:pPr>
      <w:r w:rsidRPr="00803216">
        <w:rPr>
          <w:rFonts w:cstheme="minorHAnsi"/>
          <w:color w:val="000000"/>
        </w:rPr>
        <w:t xml:space="preserve">Effectively communicating research accomplishments through </w:t>
      </w:r>
      <w:r w:rsidR="00096022" w:rsidRPr="00803216">
        <w:rPr>
          <w:rFonts w:cstheme="minorHAnsi"/>
          <w:color w:val="000000"/>
        </w:rPr>
        <w:t>presentations, reports, and publications.</w:t>
      </w:r>
    </w:p>
    <w:p w14:paraId="1E9A7001" w14:textId="5257F613" w:rsidR="002509EF" w:rsidRPr="00803216" w:rsidRDefault="00C71961" w:rsidP="00803216">
      <w:pPr>
        <w:pStyle w:val="ListParagraph"/>
        <w:numPr>
          <w:ilvl w:val="0"/>
          <w:numId w:val="4"/>
        </w:numPr>
        <w:autoSpaceDE w:val="0"/>
        <w:autoSpaceDN w:val="0"/>
        <w:adjustRightInd w:val="0"/>
        <w:jc w:val="left"/>
        <w:rPr>
          <w:rFonts w:cstheme="minorHAnsi"/>
          <w:color w:val="000000"/>
        </w:rPr>
      </w:pPr>
      <w:r>
        <w:rPr>
          <w:rFonts w:cstheme="minorHAnsi"/>
          <w:color w:val="000000"/>
        </w:rPr>
        <w:t xml:space="preserve">(Potentially) </w:t>
      </w:r>
      <w:r w:rsidR="002509EF">
        <w:rPr>
          <w:rFonts w:cstheme="minorHAnsi"/>
          <w:color w:val="000000"/>
        </w:rPr>
        <w:t xml:space="preserve">Serving as a </w:t>
      </w:r>
      <w:r w:rsidR="005B4F0A">
        <w:rPr>
          <w:rFonts w:cstheme="minorHAnsi"/>
          <w:color w:val="000000"/>
        </w:rPr>
        <w:t>teaching assistant (TA)</w:t>
      </w:r>
    </w:p>
    <w:p w14:paraId="63BBAD50" w14:textId="77777777" w:rsidR="00096022" w:rsidRPr="00803216" w:rsidRDefault="00096022" w:rsidP="00803216">
      <w:pPr>
        <w:autoSpaceDE w:val="0"/>
        <w:autoSpaceDN w:val="0"/>
        <w:adjustRightInd w:val="0"/>
        <w:jc w:val="left"/>
        <w:rPr>
          <w:rFonts w:cstheme="minorHAnsi"/>
          <w:color w:val="000000"/>
        </w:rPr>
      </w:pPr>
    </w:p>
    <w:p w14:paraId="5B4E3A80" w14:textId="77777777" w:rsidR="004D4A24" w:rsidRDefault="00E57384" w:rsidP="00803216">
      <w:pPr>
        <w:autoSpaceDE w:val="0"/>
        <w:autoSpaceDN w:val="0"/>
        <w:adjustRightInd w:val="0"/>
        <w:jc w:val="left"/>
        <w:rPr>
          <w:rFonts w:cstheme="minorHAnsi"/>
          <w:color w:val="000000"/>
        </w:rPr>
      </w:pPr>
      <w:r w:rsidRPr="00803216">
        <w:rPr>
          <w:rFonts w:cstheme="minorHAnsi"/>
          <w:color w:val="000000"/>
        </w:rPr>
        <w:t xml:space="preserve">Both parties are responsible for ensuring that the advisee </w:t>
      </w:r>
      <w:r w:rsidR="00840F15" w:rsidRPr="00803216">
        <w:rPr>
          <w:rFonts w:cstheme="minorHAnsi"/>
          <w:color w:val="000000"/>
        </w:rPr>
        <w:t xml:space="preserve">has a reasonable research project(s) to </w:t>
      </w:r>
      <w:proofErr w:type="gramStart"/>
      <w:r w:rsidR="00840F15" w:rsidRPr="00803216">
        <w:rPr>
          <w:rFonts w:cstheme="minorHAnsi"/>
          <w:color w:val="000000"/>
        </w:rPr>
        <w:t>pursue</w:t>
      </w:r>
      <w:proofErr w:type="gramEnd"/>
      <w:r w:rsidR="00840F15" w:rsidRPr="00803216">
        <w:rPr>
          <w:rFonts w:cstheme="minorHAnsi"/>
          <w:color w:val="000000"/>
        </w:rPr>
        <w:t xml:space="preserve"> and the resources needed to execute the work. </w:t>
      </w:r>
      <w:r w:rsidR="00CB1949" w:rsidRPr="00803216">
        <w:rPr>
          <w:rFonts w:cstheme="minorHAnsi"/>
          <w:color w:val="000000"/>
        </w:rPr>
        <w:t>T</w:t>
      </w:r>
      <w:r w:rsidR="00840F15" w:rsidRPr="00803216">
        <w:rPr>
          <w:rFonts w:cstheme="minorHAnsi"/>
          <w:color w:val="000000"/>
        </w:rPr>
        <w:t xml:space="preserve">he advisor may provide the initial framework for projects based on the group’s central research areas, </w:t>
      </w:r>
      <w:r w:rsidR="00CB1949" w:rsidRPr="00803216">
        <w:rPr>
          <w:rFonts w:cstheme="minorHAnsi"/>
          <w:color w:val="000000"/>
        </w:rPr>
        <w:t xml:space="preserve">and </w:t>
      </w:r>
      <w:r w:rsidR="00840F15" w:rsidRPr="00803216">
        <w:rPr>
          <w:rFonts w:cstheme="minorHAnsi"/>
          <w:color w:val="000000"/>
        </w:rPr>
        <w:t xml:space="preserve">the advisee is expected to develop independence in their work and generate and execute their own ideas. This is expected to be a </w:t>
      </w:r>
      <w:r w:rsidR="00BA23C2" w:rsidRPr="00803216">
        <w:rPr>
          <w:rFonts w:cstheme="minorHAnsi"/>
          <w:color w:val="000000"/>
        </w:rPr>
        <w:t xml:space="preserve">continuous </w:t>
      </w:r>
      <w:r w:rsidR="00840F15" w:rsidRPr="00803216">
        <w:rPr>
          <w:rFonts w:cstheme="minorHAnsi"/>
          <w:color w:val="000000"/>
        </w:rPr>
        <w:t xml:space="preserve">process that occurs throughout the length of the advisee’s degree and is facilitated by the advisor. </w:t>
      </w:r>
    </w:p>
    <w:p w14:paraId="07237261" w14:textId="77777777" w:rsidR="004D4A24" w:rsidRDefault="004D4A24" w:rsidP="00803216">
      <w:pPr>
        <w:autoSpaceDE w:val="0"/>
        <w:autoSpaceDN w:val="0"/>
        <w:adjustRightInd w:val="0"/>
        <w:jc w:val="left"/>
        <w:rPr>
          <w:rFonts w:cstheme="minorHAnsi"/>
          <w:color w:val="000000"/>
        </w:rPr>
      </w:pPr>
    </w:p>
    <w:p w14:paraId="31F4C854" w14:textId="41FD29BB" w:rsidR="00E57384" w:rsidRPr="00803216" w:rsidRDefault="004D4A24" w:rsidP="00803216">
      <w:pPr>
        <w:autoSpaceDE w:val="0"/>
        <w:autoSpaceDN w:val="0"/>
        <w:adjustRightInd w:val="0"/>
        <w:jc w:val="left"/>
        <w:rPr>
          <w:rFonts w:cstheme="minorHAnsi"/>
          <w:color w:val="000000"/>
        </w:rPr>
      </w:pPr>
      <w:r>
        <w:rPr>
          <w:rFonts w:cstheme="minorHAnsi"/>
          <w:color w:val="000000"/>
        </w:rPr>
        <w:t>Both parties are also encouraged to discuss early in the process expectations and interests regarding interactions with collaborators (inside and outside of Mines) and mentoring of undergraduate research assistants.</w:t>
      </w:r>
    </w:p>
    <w:p w14:paraId="65101D94" w14:textId="42783E49" w:rsidR="00096022" w:rsidRPr="00803216" w:rsidRDefault="00096022" w:rsidP="00803216">
      <w:pPr>
        <w:autoSpaceDE w:val="0"/>
        <w:autoSpaceDN w:val="0"/>
        <w:adjustRightInd w:val="0"/>
        <w:jc w:val="left"/>
        <w:rPr>
          <w:rFonts w:cstheme="minorHAnsi"/>
          <w:color w:val="000000"/>
        </w:rPr>
      </w:pPr>
      <w:r w:rsidRPr="00803216">
        <w:rPr>
          <w:rFonts w:cstheme="minorHAnsi"/>
          <w:color w:val="000000"/>
        </w:rPr>
        <w:lastRenderedPageBreak/>
        <w:t>Adaptations to these general roles may be necessary in some circumstances. In addition, as the</w:t>
      </w:r>
      <w:r w:rsidR="004F6A36" w:rsidRPr="00803216">
        <w:rPr>
          <w:rFonts w:cstheme="minorHAnsi"/>
          <w:color w:val="000000"/>
        </w:rPr>
        <w:t xml:space="preserve"> </w:t>
      </w:r>
      <w:r w:rsidRPr="00803216">
        <w:rPr>
          <w:rFonts w:cstheme="minorHAnsi"/>
          <w:color w:val="000000"/>
        </w:rPr>
        <w:t>advisee grows in knowledge and experience, they may take on some tasks of the advisor,</w:t>
      </w:r>
      <w:r w:rsidR="004F6A36" w:rsidRPr="00803216">
        <w:rPr>
          <w:rFonts w:cstheme="minorHAnsi"/>
          <w:color w:val="000000"/>
        </w:rPr>
        <w:t xml:space="preserve"> </w:t>
      </w:r>
      <w:r w:rsidRPr="00803216">
        <w:rPr>
          <w:rFonts w:cstheme="minorHAnsi"/>
          <w:color w:val="000000"/>
        </w:rPr>
        <w:t>like proposal writing or assisting in mentoring junior researchers.</w:t>
      </w:r>
    </w:p>
    <w:p w14:paraId="19FA4B0B" w14:textId="321D9447" w:rsidR="003F65E8" w:rsidRPr="00803216" w:rsidRDefault="003F65E8" w:rsidP="00803216">
      <w:pPr>
        <w:autoSpaceDE w:val="0"/>
        <w:autoSpaceDN w:val="0"/>
        <w:adjustRightInd w:val="0"/>
        <w:jc w:val="left"/>
        <w:rPr>
          <w:rFonts w:cstheme="minorHAnsi"/>
          <w:color w:val="000000"/>
        </w:rPr>
      </w:pPr>
    </w:p>
    <w:p w14:paraId="33CE32DF" w14:textId="3B974CCB" w:rsidR="003F65E8" w:rsidRPr="00803216" w:rsidRDefault="003F65E8" w:rsidP="00803216">
      <w:pPr>
        <w:autoSpaceDE w:val="0"/>
        <w:autoSpaceDN w:val="0"/>
        <w:adjustRightInd w:val="0"/>
        <w:jc w:val="left"/>
        <w:rPr>
          <w:rFonts w:cstheme="minorHAnsi"/>
          <w:color w:val="000000"/>
        </w:rPr>
      </w:pPr>
      <w:r w:rsidRPr="00803216">
        <w:rPr>
          <w:rFonts w:cstheme="minorHAnsi"/>
          <w:color w:val="000000"/>
        </w:rPr>
        <w:t xml:space="preserve">Advisors and advisees should read and be familiar with the expectations outlined </w:t>
      </w:r>
      <w:r w:rsidR="003F61AC" w:rsidRPr="00803216">
        <w:rPr>
          <w:rFonts w:cstheme="minorHAnsi"/>
          <w:color w:val="000000"/>
        </w:rPr>
        <w:t>in the Graduate Assistantship Policies (</w:t>
      </w:r>
      <w:hyperlink r:id="rId7" w:history="1">
        <w:r w:rsidR="00C025C9" w:rsidRPr="00AF6ECA">
          <w:rPr>
            <w:rStyle w:val="Hyperlink"/>
            <w:rFonts w:cstheme="minorHAnsi"/>
          </w:rPr>
          <w:t>https://www.mines.edu/graduate-studies/graduate-assistantship/</w:t>
        </w:r>
      </w:hyperlink>
      <w:r w:rsidR="003F61AC" w:rsidRPr="00803216">
        <w:rPr>
          <w:rFonts w:cstheme="minorHAnsi"/>
          <w:color w:val="000000"/>
        </w:rPr>
        <w:t>)</w:t>
      </w:r>
      <w:r w:rsidR="00C44CB7">
        <w:rPr>
          <w:rFonts w:cstheme="minorHAnsi"/>
          <w:color w:val="000000"/>
        </w:rPr>
        <w:t xml:space="preserve"> </w:t>
      </w:r>
      <w:r w:rsidR="00C44CB7" w:rsidRPr="00C44CB7">
        <w:rPr>
          <w:rFonts w:cstheme="minorHAnsi"/>
          <w:color w:val="000000"/>
        </w:rPr>
        <w:t>and Mines' Authorship Guidelines developed by the Office fo</w:t>
      </w:r>
      <w:r w:rsidR="00C44CB7">
        <w:rPr>
          <w:rFonts w:cstheme="minorHAnsi"/>
          <w:color w:val="000000"/>
        </w:rPr>
        <w:t>r Research Technology Transfer (</w:t>
      </w:r>
      <w:hyperlink r:id="rId8" w:history="1">
        <w:r w:rsidR="00C025C9" w:rsidRPr="00AF6ECA">
          <w:rPr>
            <w:rStyle w:val="Hyperlink"/>
            <w:rFonts w:cstheme="minorHAnsi"/>
          </w:rPr>
          <w:t>https://research.mines.edu/wp-content/uploads/sites/85/2021/09/Authorship-Guidelines-Mines-revised.pdf</w:t>
        </w:r>
      </w:hyperlink>
      <w:r w:rsidR="00C44CB7">
        <w:rPr>
          <w:rFonts w:cstheme="minorHAnsi"/>
          <w:color w:val="000000"/>
        </w:rPr>
        <w:t>).</w:t>
      </w:r>
    </w:p>
    <w:p w14:paraId="3C2EBF53" w14:textId="77777777" w:rsidR="00DD186D" w:rsidRDefault="00DD186D" w:rsidP="00803216">
      <w:pPr>
        <w:autoSpaceDE w:val="0"/>
        <w:autoSpaceDN w:val="0"/>
        <w:adjustRightInd w:val="0"/>
        <w:jc w:val="left"/>
        <w:rPr>
          <w:rFonts w:cstheme="minorHAnsi"/>
          <w:b/>
          <w:bCs/>
          <w:color w:val="000000"/>
        </w:rPr>
      </w:pPr>
    </w:p>
    <w:p w14:paraId="732AF346" w14:textId="54AE4235" w:rsidR="001F6949" w:rsidRPr="00803216" w:rsidRDefault="001F6949" w:rsidP="00803216">
      <w:pPr>
        <w:autoSpaceDE w:val="0"/>
        <w:autoSpaceDN w:val="0"/>
        <w:adjustRightInd w:val="0"/>
        <w:jc w:val="left"/>
        <w:rPr>
          <w:rFonts w:cstheme="minorHAnsi"/>
          <w:b/>
          <w:bCs/>
          <w:color w:val="000000"/>
        </w:rPr>
      </w:pPr>
      <w:r w:rsidRPr="00803216">
        <w:rPr>
          <w:rFonts w:cstheme="minorHAnsi"/>
          <w:b/>
          <w:bCs/>
          <w:color w:val="000000"/>
        </w:rPr>
        <w:t>Professional Behavior &amp; Inclusion</w:t>
      </w:r>
    </w:p>
    <w:p w14:paraId="51C3A7C9" w14:textId="77777777" w:rsidR="001F6949" w:rsidRPr="00803216" w:rsidRDefault="001F6949" w:rsidP="00803216">
      <w:pPr>
        <w:autoSpaceDE w:val="0"/>
        <w:autoSpaceDN w:val="0"/>
        <w:adjustRightInd w:val="0"/>
        <w:jc w:val="left"/>
        <w:rPr>
          <w:rFonts w:cstheme="minorHAnsi"/>
          <w:color w:val="000000"/>
        </w:rPr>
      </w:pPr>
      <w:r w:rsidRPr="00803216">
        <w:rPr>
          <w:rFonts w:cstheme="minorHAnsi"/>
          <w:color w:val="000000"/>
        </w:rPr>
        <w:t xml:space="preserve">Both the advisor and advisee are responsible for creating and maintaining a safe, positive, and supportive culture in the research group, the department, and on campus. This is to be accomplished with open communication, mutual respect, and non-discrimination that enables all parties to realize their full intellectual potential. </w:t>
      </w:r>
    </w:p>
    <w:p w14:paraId="5A089E76" w14:textId="77777777" w:rsidR="001F6949" w:rsidRPr="00803216" w:rsidRDefault="001F6949" w:rsidP="00803216">
      <w:pPr>
        <w:autoSpaceDE w:val="0"/>
        <w:autoSpaceDN w:val="0"/>
        <w:adjustRightInd w:val="0"/>
        <w:jc w:val="left"/>
        <w:rPr>
          <w:rFonts w:cstheme="minorHAnsi"/>
          <w:color w:val="000000"/>
        </w:rPr>
      </w:pPr>
    </w:p>
    <w:p w14:paraId="17B409E8" w14:textId="67834DB4" w:rsidR="001F6949" w:rsidRPr="00803216" w:rsidRDefault="001F6949" w:rsidP="00803216">
      <w:pPr>
        <w:autoSpaceDE w:val="0"/>
        <w:autoSpaceDN w:val="0"/>
        <w:adjustRightInd w:val="0"/>
        <w:jc w:val="left"/>
        <w:rPr>
          <w:rFonts w:cstheme="minorHAnsi"/>
          <w:color w:val="000000"/>
        </w:rPr>
      </w:pPr>
      <w:r w:rsidRPr="00803216">
        <w:rPr>
          <w:rFonts w:cstheme="minorHAnsi"/>
          <w:color w:val="000000"/>
        </w:rPr>
        <w:t xml:space="preserve">Though advisor/advisee relationships vary from formal to informal, a high level of professionalism is essential. Advisors should always be careful to keep advisee information confidential. </w:t>
      </w:r>
    </w:p>
    <w:p w14:paraId="70ECD87A" w14:textId="77777777" w:rsidR="001F6949" w:rsidRPr="00803216" w:rsidRDefault="001F6949" w:rsidP="00803216">
      <w:pPr>
        <w:autoSpaceDE w:val="0"/>
        <w:autoSpaceDN w:val="0"/>
        <w:adjustRightInd w:val="0"/>
        <w:jc w:val="left"/>
        <w:rPr>
          <w:rFonts w:cstheme="minorHAnsi"/>
          <w:color w:val="000000"/>
        </w:rPr>
      </w:pPr>
    </w:p>
    <w:p w14:paraId="0F167808" w14:textId="77777777" w:rsidR="00096022" w:rsidRPr="00803216" w:rsidRDefault="00096022" w:rsidP="00803216">
      <w:pPr>
        <w:autoSpaceDE w:val="0"/>
        <w:autoSpaceDN w:val="0"/>
        <w:adjustRightInd w:val="0"/>
        <w:jc w:val="left"/>
        <w:rPr>
          <w:rFonts w:cstheme="minorHAnsi"/>
          <w:b/>
          <w:bCs/>
          <w:color w:val="000000"/>
        </w:rPr>
      </w:pPr>
      <w:r w:rsidRPr="00803216">
        <w:rPr>
          <w:rFonts w:cstheme="minorHAnsi"/>
          <w:b/>
          <w:bCs/>
          <w:color w:val="000000"/>
        </w:rPr>
        <w:t>Academic Mentoring</w:t>
      </w:r>
    </w:p>
    <w:p w14:paraId="6C07832D" w14:textId="4794EAF2" w:rsidR="00096022" w:rsidRPr="00803216" w:rsidRDefault="00096022" w:rsidP="00803216">
      <w:pPr>
        <w:autoSpaceDE w:val="0"/>
        <w:autoSpaceDN w:val="0"/>
        <w:adjustRightInd w:val="0"/>
        <w:jc w:val="left"/>
        <w:rPr>
          <w:rFonts w:cstheme="minorHAnsi"/>
          <w:color w:val="000000"/>
        </w:rPr>
      </w:pPr>
      <w:r w:rsidRPr="00803216">
        <w:rPr>
          <w:rFonts w:cstheme="minorHAnsi"/>
          <w:color w:val="000000"/>
        </w:rPr>
        <w:t>The research advisor also serves as the student researcher’s academic advisor. Student</w:t>
      </w:r>
      <w:r w:rsidR="004F6A36" w:rsidRPr="00803216">
        <w:rPr>
          <w:rFonts w:cstheme="minorHAnsi"/>
          <w:color w:val="000000"/>
        </w:rPr>
        <w:t xml:space="preserve"> </w:t>
      </w:r>
      <w:r w:rsidRPr="00803216">
        <w:rPr>
          <w:rFonts w:cstheme="minorHAnsi"/>
          <w:color w:val="000000"/>
        </w:rPr>
        <w:t>researchers should regularly consult with their advisor about selecting coursework to</w:t>
      </w:r>
      <w:r w:rsidR="004F6A36" w:rsidRPr="00803216">
        <w:rPr>
          <w:rFonts w:cstheme="minorHAnsi"/>
          <w:color w:val="000000"/>
        </w:rPr>
        <w:t xml:space="preserve"> </w:t>
      </w:r>
      <w:r w:rsidRPr="00803216">
        <w:rPr>
          <w:rFonts w:cstheme="minorHAnsi"/>
          <w:color w:val="000000"/>
        </w:rPr>
        <w:t>gain necessary skills for success in their research. In these discussions, the educational interests</w:t>
      </w:r>
      <w:r w:rsidR="004F6A36" w:rsidRPr="00803216">
        <w:rPr>
          <w:rFonts w:cstheme="minorHAnsi"/>
          <w:color w:val="000000"/>
        </w:rPr>
        <w:t xml:space="preserve"> </w:t>
      </w:r>
      <w:r w:rsidRPr="00803216">
        <w:rPr>
          <w:rFonts w:cstheme="minorHAnsi"/>
          <w:color w:val="000000"/>
        </w:rPr>
        <w:t>of the student should be the primary consideration. Advisors should support student efforts in</w:t>
      </w:r>
      <w:r w:rsidR="004F6A36" w:rsidRPr="00803216">
        <w:rPr>
          <w:rFonts w:cstheme="minorHAnsi"/>
          <w:color w:val="000000"/>
        </w:rPr>
        <w:t xml:space="preserve"> </w:t>
      </w:r>
      <w:r w:rsidRPr="00803216">
        <w:rPr>
          <w:rFonts w:cstheme="minorHAnsi"/>
          <w:color w:val="000000"/>
        </w:rPr>
        <w:t>balancing coursework and research responsibilities, establishing a thesis committee, thesis</w:t>
      </w:r>
      <w:r w:rsidR="004F6A36" w:rsidRPr="00803216">
        <w:rPr>
          <w:rFonts w:cstheme="minorHAnsi"/>
          <w:color w:val="000000"/>
        </w:rPr>
        <w:t xml:space="preserve"> </w:t>
      </w:r>
      <w:r w:rsidRPr="00803216">
        <w:rPr>
          <w:rFonts w:cstheme="minorHAnsi"/>
          <w:color w:val="000000"/>
        </w:rPr>
        <w:t>preparation, and other program requirements. However, it is the student’s responsibility to meet academic requirements and timelines. Students should carefully study the</w:t>
      </w:r>
      <w:r w:rsidR="004F6A36" w:rsidRPr="00803216">
        <w:rPr>
          <w:rFonts w:cstheme="minorHAnsi"/>
          <w:color w:val="000000"/>
        </w:rPr>
        <w:t xml:space="preserve"> major requirements outlined in the graduate catalog and handbook for their department</w:t>
      </w:r>
      <w:r w:rsidR="00C72733" w:rsidRPr="00803216">
        <w:rPr>
          <w:rFonts w:cstheme="minorHAnsi"/>
          <w:color w:val="000000"/>
        </w:rPr>
        <w:t xml:space="preserve"> and/or program</w:t>
      </w:r>
      <w:r w:rsidR="004F6A36" w:rsidRPr="00803216">
        <w:rPr>
          <w:rFonts w:cstheme="minorHAnsi"/>
          <w:color w:val="000000"/>
        </w:rPr>
        <w:t>.</w:t>
      </w:r>
      <w:r w:rsidRPr="00803216">
        <w:rPr>
          <w:rFonts w:cstheme="minorHAnsi"/>
          <w:color w:val="000000"/>
        </w:rPr>
        <w:t xml:space="preserve"> Students can also consult with their </w:t>
      </w:r>
      <w:r w:rsidR="004F6A36" w:rsidRPr="00803216">
        <w:rPr>
          <w:rFonts w:cstheme="minorHAnsi"/>
          <w:color w:val="000000"/>
        </w:rPr>
        <w:t>t</w:t>
      </w:r>
      <w:r w:rsidRPr="00803216">
        <w:rPr>
          <w:rFonts w:cstheme="minorHAnsi"/>
          <w:color w:val="000000"/>
        </w:rPr>
        <w:t xml:space="preserve">hesis </w:t>
      </w:r>
      <w:r w:rsidR="004F6A36" w:rsidRPr="00803216">
        <w:rPr>
          <w:rFonts w:cstheme="minorHAnsi"/>
          <w:color w:val="000000"/>
        </w:rPr>
        <w:t>c</w:t>
      </w:r>
      <w:r w:rsidRPr="00803216">
        <w:rPr>
          <w:rFonts w:cstheme="minorHAnsi"/>
          <w:color w:val="000000"/>
        </w:rPr>
        <w:t>ommittee</w:t>
      </w:r>
      <w:r w:rsidR="004F6A36" w:rsidRPr="00803216">
        <w:rPr>
          <w:rFonts w:cstheme="minorHAnsi"/>
          <w:color w:val="000000"/>
        </w:rPr>
        <w:t>,</w:t>
      </w:r>
      <w:r w:rsidRPr="00803216">
        <w:rPr>
          <w:rFonts w:cstheme="minorHAnsi"/>
          <w:color w:val="000000"/>
        </w:rPr>
        <w:t xml:space="preserve"> the </w:t>
      </w:r>
      <w:r w:rsidR="004F6A36" w:rsidRPr="00803216">
        <w:rPr>
          <w:rFonts w:cstheme="minorHAnsi"/>
          <w:color w:val="000000"/>
        </w:rPr>
        <w:t>G</w:t>
      </w:r>
      <w:r w:rsidRPr="00803216">
        <w:rPr>
          <w:rFonts w:cstheme="minorHAnsi"/>
          <w:color w:val="000000"/>
        </w:rPr>
        <w:t xml:space="preserve">raduate </w:t>
      </w:r>
      <w:r w:rsidR="004F6A36" w:rsidRPr="00803216">
        <w:rPr>
          <w:rFonts w:cstheme="minorHAnsi"/>
          <w:color w:val="000000"/>
        </w:rPr>
        <w:t>P</w:t>
      </w:r>
      <w:r w:rsidRPr="00803216">
        <w:rPr>
          <w:rFonts w:cstheme="minorHAnsi"/>
          <w:color w:val="000000"/>
        </w:rPr>
        <w:t xml:space="preserve">rogram </w:t>
      </w:r>
      <w:r w:rsidR="004F6A36" w:rsidRPr="00803216">
        <w:rPr>
          <w:rFonts w:cstheme="minorHAnsi"/>
          <w:color w:val="000000"/>
        </w:rPr>
        <w:t>M</w:t>
      </w:r>
      <w:r w:rsidRPr="00803216">
        <w:rPr>
          <w:rFonts w:cstheme="minorHAnsi"/>
          <w:color w:val="000000"/>
        </w:rPr>
        <w:t>anager</w:t>
      </w:r>
      <w:r w:rsidR="004F6A36" w:rsidRPr="00803216">
        <w:rPr>
          <w:rFonts w:cstheme="minorHAnsi"/>
          <w:color w:val="000000"/>
        </w:rPr>
        <w:t xml:space="preserve">, or the </w:t>
      </w:r>
      <w:r w:rsidR="00BD4753" w:rsidRPr="00803216">
        <w:rPr>
          <w:rFonts w:cstheme="minorHAnsi"/>
          <w:color w:val="000000"/>
        </w:rPr>
        <w:t>Office of</w:t>
      </w:r>
      <w:r w:rsidR="004F6A36" w:rsidRPr="00803216">
        <w:rPr>
          <w:rFonts w:cstheme="minorHAnsi"/>
          <w:color w:val="000000"/>
        </w:rPr>
        <w:t xml:space="preserve"> Graduate Studies.</w:t>
      </w:r>
    </w:p>
    <w:p w14:paraId="77403EFE" w14:textId="77777777" w:rsidR="00096022" w:rsidRPr="00803216" w:rsidRDefault="00096022" w:rsidP="00803216">
      <w:pPr>
        <w:autoSpaceDE w:val="0"/>
        <w:autoSpaceDN w:val="0"/>
        <w:adjustRightInd w:val="0"/>
        <w:jc w:val="left"/>
        <w:rPr>
          <w:rFonts w:cstheme="minorHAnsi"/>
          <w:color w:val="000000"/>
        </w:rPr>
      </w:pPr>
    </w:p>
    <w:p w14:paraId="3DFECBAB" w14:textId="77777777" w:rsidR="00096022" w:rsidRPr="00803216" w:rsidRDefault="00096022" w:rsidP="00803216">
      <w:pPr>
        <w:autoSpaceDE w:val="0"/>
        <w:autoSpaceDN w:val="0"/>
        <w:adjustRightInd w:val="0"/>
        <w:jc w:val="left"/>
        <w:rPr>
          <w:rFonts w:cstheme="minorHAnsi"/>
          <w:b/>
          <w:bCs/>
          <w:color w:val="000000"/>
        </w:rPr>
      </w:pPr>
      <w:r w:rsidRPr="00803216">
        <w:rPr>
          <w:rFonts w:cstheme="minorHAnsi"/>
          <w:b/>
          <w:bCs/>
          <w:color w:val="000000"/>
        </w:rPr>
        <w:t>Documentation</w:t>
      </w:r>
    </w:p>
    <w:p w14:paraId="72D83878" w14:textId="7ED8B2A2" w:rsidR="00096022" w:rsidRPr="00803216" w:rsidRDefault="00096022" w:rsidP="00803216">
      <w:pPr>
        <w:autoSpaceDE w:val="0"/>
        <w:autoSpaceDN w:val="0"/>
        <w:adjustRightInd w:val="0"/>
        <w:jc w:val="left"/>
        <w:rPr>
          <w:rFonts w:cstheme="minorHAnsi"/>
          <w:color w:val="000000"/>
        </w:rPr>
      </w:pPr>
      <w:r w:rsidRPr="00803216">
        <w:rPr>
          <w:rFonts w:cstheme="minorHAnsi"/>
          <w:color w:val="000000"/>
        </w:rPr>
        <w:t>All researchers are required to maintain detailed documentation of their work. This documentation could be written or digital, as directed by the advisor. While advisees may keep personal copies, all documentation should be delivered to the advisor upon completion of the research appointment</w:t>
      </w:r>
      <w:r w:rsidR="00BA23C2" w:rsidRPr="00803216">
        <w:rPr>
          <w:rFonts w:cstheme="minorHAnsi"/>
          <w:color w:val="000000"/>
        </w:rPr>
        <w:t xml:space="preserve"> or at their </w:t>
      </w:r>
      <w:r w:rsidR="00DF7F3E" w:rsidRPr="00803216">
        <w:rPr>
          <w:rFonts w:cstheme="minorHAnsi"/>
          <w:color w:val="000000"/>
        </w:rPr>
        <w:t>a</w:t>
      </w:r>
      <w:r w:rsidR="00BA23C2" w:rsidRPr="00803216">
        <w:rPr>
          <w:rFonts w:cstheme="minorHAnsi"/>
          <w:color w:val="000000"/>
        </w:rPr>
        <w:t>dvisor’s request</w:t>
      </w:r>
      <w:r w:rsidRPr="00803216">
        <w:rPr>
          <w:rFonts w:cstheme="minorHAnsi"/>
          <w:color w:val="000000"/>
        </w:rPr>
        <w:t>. Researchers should have access to the funded grant proposal they are supporting.</w:t>
      </w:r>
    </w:p>
    <w:p w14:paraId="6BFB57EA" w14:textId="77777777" w:rsidR="00096022" w:rsidRPr="00803216" w:rsidRDefault="00096022" w:rsidP="00803216">
      <w:pPr>
        <w:autoSpaceDE w:val="0"/>
        <w:autoSpaceDN w:val="0"/>
        <w:adjustRightInd w:val="0"/>
        <w:jc w:val="left"/>
        <w:rPr>
          <w:rFonts w:cstheme="minorHAnsi"/>
          <w:color w:val="000000"/>
        </w:rPr>
      </w:pPr>
    </w:p>
    <w:p w14:paraId="2468A3D2" w14:textId="77777777" w:rsidR="00096022" w:rsidRPr="00803216" w:rsidRDefault="00096022" w:rsidP="00803216">
      <w:pPr>
        <w:autoSpaceDE w:val="0"/>
        <w:autoSpaceDN w:val="0"/>
        <w:adjustRightInd w:val="0"/>
        <w:jc w:val="left"/>
        <w:rPr>
          <w:rFonts w:cstheme="minorHAnsi"/>
          <w:b/>
          <w:bCs/>
          <w:color w:val="000000"/>
        </w:rPr>
      </w:pPr>
      <w:r w:rsidRPr="00803216">
        <w:rPr>
          <w:rFonts w:cstheme="minorHAnsi"/>
          <w:b/>
          <w:bCs/>
          <w:color w:val="000000"/>
        </w:rPr>
        <w:t>Communication</w:t>
      </w:r>
    </w:p>
    <w:p w14:paraId="7EA62D63" w14:textId="242BD5C2" w:rsidR="00096022" w:rsidRPr="00803216" w:rsidRDefault="00096022" w:rsidP="00803216">
      <w:pPr>
        <w:autoSpaceDE w:val="0"/>
        <w:autoSpaceDN w:val="0"/>
        <w:adjustRightInd w:val="0"/>
        <w:jc w:val="left"/>
        <w:rPr>
          <w:rFonts w:cstheme="minorHAnsi"/>
          <w:color w:val="000000"/>
        </w:rPr>
      </w:pPr>
      <w:r w:rsidRPr="00803216">
        <w:rPr>
          <w:rFonts w:cstheme="minorHAnsi"/>
          <w:color w:val="000000"/>
        </w:rPr>
        <w:t>Advisors and advisees should establish and adhere to preferred means of communication (</w:t>
      </w:r>
      <w:r w:rsidR="00DF7F3E" w:rsidRPr="00803216">
        <w:rPr>
          <w:rFonts w:cstheme="minorHAnsi"/>
          <w:color w:val="000000"/>
        </w:rPr>
        <w:t>e.g.,</w:t>
      </w:r>
      <w:r w:rsidRPr="00803216">
        <w:rPr>
          <w:rFonts w:cstheme="minorHAnsi"/>
          <w:color w:val="000000"/>
        </w:rPr>
        <w:t xml:space="preserve"> in-person discussion, email, phone, text, or other electronic formats). All parties should do their best to respect personal time by limiting text and phone calls on evenings and weekends.</w:t>
      </w:r>
      <w:r w:rsidR="00F3490F" w:rsidRPr="00803216">
        <w:rPr>
          <w:rFonts w:cstheme="minorHAnsi"/>
          <w:color w:val="000000"/>
        </w:rPr>
        <w:t xml:space="preserve"> </w:t>
      </w:r>
      <w:r w:rsidRPr="00803216">
        <w:rPr>
          <w:rFonts w:cstheme="minorHAnsi"/>
          <w:color w:val="000000"/>
        </w:rPr>
        <w:t>Exceptions may be necessary.</w:t>
      </w:r>
    </w:p>
    <w:p w14:paraId="48281BD6" w14:textId="77777777" w:rsidR="00096022" w:rsidRPr="00803216" w:rsidRDefault="00096022" w:rsidP="00803216">
      <w:pPr>
        <w:autoSpaceDE w:val="0"/>
        <w:autoSpaceDN w:val="0"/>
        <w:adjustRightInd w:val="0"/>
        <w:jc w:val="left"/>
        <w:rPr>
          <w:rFonts w:cstheme="minorHAnsi"/>
          <w:b/>
          <w:bCs/>
          <w:color w:val="000000"/>
        </w:rPr>
      </w:pPr>
    </w:p>
    <w:p w14:paraId="45C0B7BC" w14:textId="77777777" w:rsidR="00096022" w:rsidRPr="00803216" w:rsidRDefault="00096022" w:rsidP="00803216">
      <w:pPr>
        <w:autoSpaceDE w:val="0"/>
        <w:autoSpaceDN w:val="0"/>
        <w:adjustRightInd w:val="0"/>
        <w:jc w:val="left"/>
        <w:rPr>
          <w:rFonts w:cstheme="minorHAnsi"/>
          <w:b/>
          <w:bCs/>
          <w:color w:val="000000"/>
        </w:rPr>
      </w:pPr>
      <w:r w:rsidRPr="00803216">
        <w:rPr>
          <w:rFonts w:cstheme="minorHAnsi"/>
          <w:b/>
          <w:bCs/>
          <w:color w:val="000000"/>
        </w:rPr>
        <w:t>Meetings</w:t>
      </w:r>
    </w:p>
    <w:p w14:paraId="0D557CB8" w14:textId="6C033816" w:rsidR="00096022" w:rsidRPr="00803216" w:rsidRDefault="00096022" w:rsidP="00803216">
      <w:pPr>
        <w:autoSpaceDE w:val="0"/>
        <w:autoSpaceDN w:val="0"/>
        <w:adjustRightInd w:val="0"/>
        <w:jc w:val="left"/>
        <w:rPr>
          <w:rFonts w:cstheme="minorHAnsi"/>
          <w:color w:val="000000"/>
        </w:rPr>
      </w:pPr>
      <w:r w:rsidRPr="00803216">
        <w:rPr>
          <w:rFonts w:cstheme="minorHAnsi"/>
          <w:color w:val="000000"/>
        </w:rPr>
        <w:t>Advisors should schedule regular meetings with their advisees</w:t>
      </w:r>
      <w:r w:rsidR="00AD0873" w:rsidRPr="00803216">
        <w:rPr>
          <w:rFonts w:cstheme="minorHAnsi"/>
          <w:color w:val="000000"/>
        </w:rPr>
        <w:t>, such as group, subgroup, and one-on-one meetings</w:t>
      </w:r>
      <w:r w:rsidRPr="00803216">
        <w:rPr>
          <w:rFonts w:cstheme="minorHAnsi"/>
          <w:color w:val="000000"/>
        </w:rPr>
        <w:t xml:space="preserve">. The advisor should provide expectations </w:t>
      </w:r>
      <w:r w:rsidR="00C404CF" w:rsidRPr="00803216">
        <w:rPr>
          <w:rFonts w:cstheme="minorHAnsi"/>
          <w:color w:val="000000"/>
        </w:rPr>
        <w:t>for</w:t>
      </w:r>
      <w:r w:rsidRPr="00803216">
        <w:rPr>
          <w:rFonts w:cstheme="minorHAnsi"/>
          <w:color w:val="000000"/>
        </w:rPr>
        <w:t xml:space="preserve"> the </w:t>
      </w:r>
      <w:r w:rsidR="00A65953" w:rsidRPr="00803216">
        <w:rPr>
          <w:rFonts w:cstheme="minorHAnsi"/>
          <w:color w:val="000000"/>
        </w:rPr>
        <w:t xml:space="preserve">frequency of these meetings and the </w:t>
      </w:r>
      <w:r w:rsidRPr="00803216">
        <w:rPr>
          <w:rFonts w:cstheme="minorHAnsi"/>
          <w:color w:val="000000"/>
        </w:rPr>
        <w:t>preferred format for research discussions (</w:t>
      </w:r>
      <w:r w:rsidR="000F34AA" w:rsidRPr="00803216">
        <w:rPr>
          <w:rFonts w:cstheme="minorHAnsi"/>
          <w:color w:val="000000"/>
        </w:rPr>
        <w:t>e.g.,</w:t>
      </w:r>
      <w:r w:rsidRPr="00803216">
        <w:rPr>
          <w:rFonts w:cstheme="minorHAnsi"/>
          <w:color w:val="000000"/>
        </w:rPr>
        <w:t xml:space="preserve"> printed slides, presentations, or progress reports). </w:t>
      </w:r>
      <w:r w:rsidR="006349C6" w:rsidRPr="00803216">
        <w:rPr>
          <w:rFonts w:cstheme="minorHAnsi"/>
          <w:color w:val="000000"/>
        </w:rPr>
        <w:t xml:space="preserve">Advisees should come to these meetings prepared to discuss their research progress. </w:t>
      </w:r>
      <w:r w:rsidRPr="00803216">
        <w:rPr>
          <w:rFonts w:cstheme="minorHAnsi"/>
          <w:color w:val="000000"/>
        </w:rPr>
        <w:t xml:space="preserve">Advisors should </w:t>
      </w:r>
      <w:r w:rsidRPr="00803216">
        <w:rPr>
          <w:rFonts w:cstheme="minorHAnsi"/>
          <w:color w:val="000000"/>
        </w:rPr>
        <w:lastRenderedPageBreak/>
        <w:t>also schedule regular one-on-one meetings with each advisee for academic and professional mentorship or to address topics best discussed in private.</w:t>
      </w:r>
    </w:p>
    <w:p w14:paraId="239E5505" w14:textId="77777777" w:rsidR="00096022" w:rsidRPr="00803216" w:rsidRDefault="00096022" w:rsidP="00803216">
      <w:pPr>
        <w:autoSpaceDE w:val="0"/>
        <w:autoSpaceDN w:val="0"/>
        <w:adjustRightInd w:val="0"/>
        <w:jc w:val="left"/>
        <w:rPr>
          <w:rFonts w:cstheme="minorHAnsi"/>
          <w:b/>
          <w:bCs/>
          <w:color w:val="000000"/>
        </w:rPr>
      </w:pPr>
    </w:p>
    <w:p w14:paraId="0C3060CF" w14:textId="77777777" w:rsidR="00096022" w:rsidRPr="00803216" w:rsidRDefault="00096022" w:rsidP="00803216">
      <w:pPr>
        <w:autoSpaceDE w:val="0"/>
        <w:autoSpaceDN w:val="0"/>
        <w:adjustRightInd w:val="0"/>
        <w:jc w:val="left"/>
        <w:rPr>
          <w:rFonts w:cstheme="minorHAnsi"/>
          <w:b/>
          <w:bCs/>
          <w:color w:val="000000"/>
        </w:rPr>
      </w:pPr>
      <w:r w:rsidRPr="00803216">
        <w:rPr>
          <w:rFonts w:cstheme="minorHAnsi"/>
          <w:b/>
          <w:bCs/>
          <w:color w:val="000000"/>
        </w:rPr>
        <w:t>Professional Development</w:t>
      </w:r>
    </w:p>
    <w:p w14:paraId="36FE9D52" w14:textId="3CDF1D13" w:rsidR="00096022" w:rsidRPr="00803216" w:rsidRDefault="00096022" w:rsidP="00803216">
      <w:pPr>
        <w:autoSpaceDE w:val="0"/>
        <w:autoSpaceDN w:val="0"/>
        <w:adjustRightInd w:val="0"/>
        <w:jc w:val="left"/>
        <w:rPr>
          <w:rFonts w:cstheme="minorHAnsi"/>
          <w:color w:val="000000"/>
        </w:rPr>
      </w:pPr>
      <w:r w:rsidRPr="00803216">
        <w:rPr>
          <w:rFonts w:cstheme="minorHAnsi"/>
          <w:color w:val="000000"/>
        </w:rPr>
        <w:t>It is the responsibility of the advisor to provide</w:t>
      </w:r>
      <w:r w:rsidR="00840F15" w:rsidRPr="00803216">
        <w:rPr>
          <w:rFonts w:cstheme="minorHAnsi"/>
          <w:color w:val="000000"/>
        </w:rPr>
        <w:t xml:space="preserve"> the time and</w:t>
      </w:r>
      <w:r w:rsidRPr="00803216">
        <w:rPr>
          <w:rFonts w:cstheme="minorHAnsi"/>
          <w:color w:val="000000"/>
        </w:rPr>
        <w:t xml:space="preserve"> opportunities for </w:t>
      </w:r>
      <w:r w:rsidR="00E16562" w:rsidRPr="00803216">
        <w:rPr>
          <w:rFonts w:cstheme="minorHAnsi"/>
          <w:color w:val="000000"/>
        </w:rPr>
        <w:t>advisees</w:t>
      </w:r>
      <w:r w:rsidRPr="00803216">
        <w:rPr>
          <w:rFonts w:cstheme="minorHAnsi"/>
          <w:color w:val="000000"/>
        </w:rPr>
        <w:t xml:space="preserve"> to attend regional and/or national conferences. It is the responsibility of the </w:t>
      </w:r>
      <w:r w:rsidR="00E16562" w:rsidRPr="00803216">
        <w:rPr>
          <w:rFonts w:cstheme="minorHAnsi"/>
          <w:color w:val="000000"/>
        </w:rPr>
        <w:t>advisee</w:t>
      </w:r>
      <w:r w:rsidRPr="00803216">
        <w:rPr>
          <w:rFonts w:cstheme="minorHAnsi"/>
          <w:color w:val="000000"/>
        </w:rPr>
        <w:t xml:space="preserve"> to produce research results worthy of conference presentation. In consultation with their advisor, </w:t>
      </w:r>
      <w:r w:rsidR="00E16562" w:rsidRPr="00803216">
        <w:rPr>
          <w:rFonts w:cstheme="minorHAnsi"/>
          <w:color w:val="000000"/>
        </w:rPr>
        <w:t>advisees</w:t>
      </w:r>
      <w:r w:rsidRPr="00803216">
        <w:rPr>
          <w:rFonts w:cstheme="minorHAnsi"/>
          <w:color w:val="000000"/>
        </w:rPr>
        <w:t xml:space="preserve"> </w:t>
      </w:r>
      <w:r w:rsidR="00E82AC9" w:rsidRPr="00803216">
        <w:rPr>
          <w:rFonts w:cstheme="minorHAnsi"/>
          <w:color w:val="000000"/>
        </w:rPr>
        <w:t xml:space="preserve">should </w:t>
      </w:r>
      <w:r w:rsidRPr="00803216">
        <w:rPr>
          <w:rFonts w:cstheme="minorHAnsi"/>
          <w:color w:val="000000"/>
        </w:rPr>
        <w:t xml:space="preserve">select a conference best suited to showcase their research results. </w:t>
      </w:r>
      <w:r w:rsidR="00E16562" w:rsidRPr="00803216">
        <w:rPr>
          <w:rFonts w:cstheme="minorHAnsi"/>
          <w:color w:val="000000"/>
        </w:rPr>
        <w:t>Advisees</w:t>
      </w:r>
      <w:r w:rsidRPr="00803216">
        <w:rPr>
          <w:rFonts w:cstheme="minorHAnsi"/>
          <w:color w:val="000000"/>
        </w:rPr>
        <w:t xml:space="preserve"> should seek out external funding to supplement travel costs whenever possible.</w:t>
      </w:r>
    </w:p>
    <w:p w14:paraId="60E62E80" w14:textId="77777777" w:rsidR="00096022" w:rsidRPr="00803216" w:rsidRDefault="00096022" w:rsidP="00803216">
      <w:pPr>
        <w:autoSpaceDE w:val="0"/>
        <w:autoSpaceDN w:val="0"/>
        <w:adjustRightInd w:val="0"/>
        <w:jc w:val="left"/>
        <w:rPr>
          <w:rFonts w:cstheme="minorHAnsi"/>
          <w:color w:val="000000"/>
        </w:rPr>
      </w:pPr>
    </w:p>
    <w:p w14:paraId="1A33214B" w14:textId="77777777" w:rsidR="00A7246E" w:rsidRPr="00803216" w:rsidRDefault="00A7246E" w:rsidP="00803216">
      <w:pPr>
        <w:autoSpaceDE w:val="0"/>
        <w:autoSpaceDN w:val="0"/>
        <w:adjustRightInd w:val="0"/>
        <w:jc w:val="left"/>
        <w:rPr>
          <w:rFonts w:cstheme="minorHAnsi"/>
          <w:b/>
          <w:bCs/>
          <w:color w:val="000000"/>
        </w:rPr>
      </w:pPr>
      <w:proofErr w:type="spellStart"/>
      <w:r w:rsidRPr="00803216">
        <w:rPr>
          <w:rFonts w:cstheme="minorHAnsi"/>
          <w:b/>
          <w:bCs/>
          <w:color w:val="000000"/>
        </w:rPr>
        <w:t>TAing</w:t>
      </w:r>
      <w:proofErr w:type="spellEnd"/>
    </w:p>
    <w:p w14:paraId="352C3A71" w14:textId="26D90AB8" w:rsidR="00920430" w:rsidRDefault="00A7246E" w:rsidP="00803216">
      <w:pPr>
        <w:autoSpaceDE w:val="0"/>
        <w:autoSpaceDN w:val="0"/>
        <w:adjustRightInd w:val="0"/>
        <w:jc w:val="left"/>
        <w:rPr>
          <w:rFonts w:cstheme="minorHAnsi"/>
          <w:color w:val="000000"/>
        </w:rPr>
      </w:pPr>
      <w:r w:rsidRPr="00803216">
        <w:rPr>
          <w:rFonts w:cstheme="minorHAnsi"/>
          <w:color w:val="000000"/>
        </w:rPr>
        <w:t xml:space="preserve">Advisees </w:t>
      </w:r>
      <w:r w:rsidR="00C44CB7">
        <w:rPr>
          <w:rFonts w:cstheme="minorHAnsi"/>
          <w:color w:val="000000"/>
        </w:rPr>
        <w:t>may</w:t>
      </w:r>
      <w:r w:rsidRPr="00803216">
        <w:rPr>
          <w:rFonts w:cstheme="minorHAnsi"/>
          <w:color w:val="000000"/>
        </w:rPr>
        <w:t xml:space="preserve"> </w:t>
      </w:r>
      <w:r w:rsidR="00C73B1B" w:rsidRPr="00803216">
        <w:rPr>
          <w:rFonts w:cstheme="minorHAnsi"/>
          <w:color w:val="000000"/>
        </w:rPr>
        <w:t xml:space="preserve">serve as </w:t>
      </w:r>
      <w:r w:rsidR="00DD186D">
        <w:rPr>
          <w:rFonts w:cstheme="minorHAnsi"/>
          <w:color w:val="000000"/>
        </w:rPr>
        <w:t>teaching assistants (</w:t>
      </w:r>
      <w:r w:rsidRPr="00803216">
        <w:rPr>
          <w:rFonts w:cstheme="minorHAnsi"/>
          <w:color w:val="000000"/>
        </w:rPr>
        <w:t>TA</w:t>
      </w:r>
      <w:r w:rsidR="00C73B1B" w:rsidRPr="00803216">
        <w:rPr>
          <w:rFonts w:cstheme="minorHAnsi"/>
          <w:color w:val="000000"/>
        </w:rPr>
        <w:t>s</w:t>
      </w:r>
      <w:r w:rsidR="00DD186D">
        <w:rPr>
          <w:rFonts w:cstheme="minorHAnsi"/>
          <w:color w:val="000000"/>
        </w:rPr>
        <w:t>)</w:t>
      </w:r>
      <w:r w:rsidRPr="00803216">
        <w:rPr>
          <w:rFonts w:cstheme="minorHAnsi"/>
          <w:color w:val="000000"/>
        </w:rPr>
        <w:t xml:space="preserve"> </w:t>
      </w:r>
      <w:r w:rsidR="00C44CB7">
        <w:rPr>
          <w:rFonts w:cstheme="minorHAnsi"/>
          <w:color w:val="000000"/>
        </w:rPr>
        <w:t>for</w:t>
      </w:r>
      <w:r w:rsidRPr="00803216">
        <w:rPr>
          <w:rFonts w:cstheme="minorHAnsi"/>
          <w:color w:val="000000"/>
        </w:rPr>
        <w:t xml:space="preserve"> </w:t>
      </w:r>
      <w:r w:rsidR="00C44CB7">
        <w:rPr>
          <w:rFonts w:cstheme="minorHAnsi"/>
          <w:color w:val="000000"/>
        </w:rPr>
        <w:t xml:space="preserve">none, </w:t>
      </w:r>
      <w:r w:rsidRPr="00803216">
        <w:rPr>
          <w:rFonts w:cstheme="minorHAnsi"/>
          <w:color w:val="000000"/>
        </w:rPr>
        <w:t>some</w:t>
      </w:r>
      <w:r w:rsidR="00C44CB7">
        <w:rPr>
          <w:rFonts w:cstheme="minorHAnsi"/>
          <w:color w:val="000000"/>
        </w:rPr>
        <w:t>,</w:t>
      </w:r>
      <w:r w:rsidRPr="00803216">
        <w:rPr>
          <w:rFonts w:cstheme="minorHAnsi"/>
          <w:color w:val="000000"/>
        </w:rPr>
        <w:t xml:space="preserve"> or </w:t>
      </w:r>
      <w:proofErr w:type="gramStart"/>
      <w:r w:rsidR="00814BE3" w:rsidRPr="00803216">
        <w:rPr>
          <w:rFonts w:cstheme="minorHAnsi"/>
          <w:color w:val="000000"/>
        </w:rPr>
        <w:t>all</w:t>
      </w:r>
      <w:r w:rsidRPr="00803216">
        <w:rPr>
          <w:rFonts w:cstheme="minorHAnsi"/>
          <w:color w:val="000000"/>
        </w:rPr>
        <w:t xml:space="preserve"> </w:t>
      </w:r>
      <w:r w:rsidR="00C44CB7">
        <w:rPr>
          <w:rFonts w:cstheme="minorHAnsi"/>
          <w:color w:val="000000"/>
        </w:rPr>
        <w:t>of</w:t>
      </w:r>
      <w:proofErr w:type="gramEnd"/>
      <w:r w:rsidR="00C44CB7">
        <w:rPr>
          <w:rFonts w:cstheme="minorHAnsi"/>
          <w:color w:val="000000"/>
        </w:rPr>
        <w:t xml:space="preserve"> </w:t>
      </w:r>
      <w:r w:rsidRPr="00803216">
        <w:rPr>
          <w:rFonts w:cstheme="minorHAnsi"/>
          <w:color w:val="000000"/>
        </w:rPr>
        <w:t xml:space="preserve">their graduate work. </w:t>
      </w:r>
      <w:r w:rsidR="006B39D3" w:rsidRPr="00803216">
        <w:rPr>
          <w:rFonts w:cstheme="minorHAnsi"/>
          <w:color w:val="000000"/>
        </w:rPr>
        <w:t>TA</w:t>
      </w:r>
      <w:r w:rsidR="00C72733" w:rsidRPr="00803216">
        <w:rPr>
          <w:rFonts w:cstheme="minorHAnsi"/>
          <w:color w:val="000000"/>
        </w:rPr>
        <w:t xml:space="preserve"> roles and</w:t>
      </w:r>
      <w:r w:rsidR="006B39D3" w:rsidRPr="00803216">
        <w:rPr>
          <w:rFonts w:cstheme="minorHAnsi"/>
          <w:color w:val="000000"/>
        </w:rPr>
        <w:t xml:space="preserve"> expectations vary depending on the advisee’s funding, advisor’s funding, and department. </w:t>
      </w:r>
      <w:r w:rsidR="00375EBD" w:rsidRPr="00803216">
        <w:rPr>
          <w:rFonts w:cstheme="minorHAnsi"/>
          <w:color w:val="000000"/>
        </w:rPr>
        <w:t xml:space="preserve">Prior to joining a group, the advisee should discuss </w:t>
      </w:r>
      <w:proofErr w:type="spellStart"/>
      <w:r w:rsidR="00375EBD" w:rsidRPr="00803216">
        <w:rPr>
          <w:rFonts w:cstheme="minorHAnsi"/>
          <w:color w:val="000000"/>
        </w:rPr>
        <w:t>TAing</w:t>
      </w:r>
      <w:proofErr w:type="spellEnd"/>
      <w:r w:rsidR="00375EBD" w:rsidRPr="00803216">
        <w:rPr>
          <w:rFonts w:cstheme="minorHAnsi"/>
          <w:color w:val="000000"/>
        </w:rPr>
        <w:t xml:space="preserve"> expectations with their potential advisors. </w:t>
      </w:r>
      <w:r w:rsidR="00935F9A" w:rsidRPr="00803216">
        <w:rPr>
          <w:rFonts w:cstheme="minorHAnsi"/>
          <w:color w:val="000000"/>
        </w:rPr>
        <w:t>Some k</w:t>
      </w:r>
      <w:r w:rsidR="00375EBD" w:rsidRPr="00803216">
        <w:rPr>
          <w:rFonts w:cstheme="minorHAnsi"/>
          <w:color w:val="000000"/>
        </w:rPr>
        <w:t xml:space="preserve">ey questions to address in this conversation are: </w:t>
      </w:r>
    </w:p>
    <w:p w14:paraId="7640B83C" w14:textId="77777777" w:rsidR="00920430" w:rsidRDefault="004E5678" w:rsidP="00920430">
      <w:pPr>
        <w:pStyle w:val="ListParagraph"/>
        <w:numPr>
          <w:ilvl w:val="0"/>
          <w:numId w:val="10"/>
        </w:numPr>
        <w:autoSpaceDE w:val="0"/>
        <w:autoSpaceDN w:val="0"/>
        <w:adjustRightInd w:val="0"/>
        <w:jc w:val="left"/>
        <w:rPr>
          <w:rFonts w:cstheme="minorHAnsi"/>
          <w:color w:val="000000"/>
        </w:rPr>
      </w:pPr>
      <w:r w:rsidRPr="00920430">
        <w:rPr>
          <w:rFonts w:cstheme="minorHAnsi"/>
          <w:color w:val="000000"/>
        </w:rPr>
        <w:t xml:space="preserve">How often do group members typically TA? </w:t>
      </w:r>
    </w:p>
    <w:p w14:paraId="1B10D63C" w14:textId="77777777" w:rsidR="00920430" w:rsidRDefault="004E5678" w:rsidP="00920430">
      <w:pPr>
        <w:pStyle w:val="ListParagraph"/>
        <w:numPr>
          <w:ilvl w:val="0"/>
          <w:numId w:val="10"/>
        </w:numPr>
        <w:autoSpaceDE w:val="0"/>
        <w:autoSpaceDN w:val="0"/>
        <w:adjustRightInd w:val="0"/>
        <w:jc w:val="left"/>
        <w:rPr>
          <w:rFonts w:cstheme="minorHAnsi"/>
          <w:color w:val="000000"/>
        </w:rPr>
      </w:pPr>
      <w:r w:rsidRPr="00920430">
        <w:rPr>
          <w:rFonts w:cstheme="minorHAnsi"/>
          <w:color w:val="000000"/>
        </w:rPr>
        <w:t xml:space="preserve">Under what circumstances might someone be asked to TA more or </w:t>
      </w:r>
      <w:r w:rsidR="00AE0C67" w:rsidRPr="00920430">
        <w:rPr>
          <w:rFonts w:cstheme="minorHAnsi"/>
          <w:color w:val="000000"/>
        </w:rPr>
        <w:t xml:space="preserve">fewer semesters? </w:t>
      </w:r>
    </w:p>
    <w:p w14:paraId="03ED312A" w14:textId="77777777" w:rsidR="00920430" w:rsidRDefault="00B43812" w:rsidP="00920430">
      <w:pPr>
        <w:pStyle w:val="ListParagraph"/>
        <w:numPr>
          <w:ilvl w:val="0"/>
          <w:numId w:val="10"/>
        </w:numPr>
        <w:autoSpaceDE w:val="0"/>
        <w:autoSpaceDN w:val="0"/>
        <w:adjustRightInd w:val="0"/>
        <w:jc w:val="left"/>
        <w:rPr>
          <w:rFonts w:cstheme="minorHAnsi"/>
          <w:color w:val="000000"/>
        </w:rPr>
      </w:pPr>
      <w:r w:rsidRPr="00920430">
        <w:rPr>
          <w:rFonts w:cstheme="minorHAnsi"/>
          <w:color w:val="000000"/>
        </w:rPr>
        <w:t>What is the typical workload for TA</w:t>
      </w:r>
      <w:r w:rsidR="00C73B1B" w:rsidRPr="00920430">
        <w:rPr>
          <w:rFonts w:cstheme="minorHAnsi"/>
          <w:color w:val="000000"/>
        </w:rPr>
        <w:t>s</w:t>
      </w:r>
      <w:r w:rsidRPr="00920430">
        <w:rPr>
          <w:rFonts w:cstheme="minorHAnsi"/>
          <w:color w:val="000000"/>
        </w:rPr>
        <w:t xml:space="preserve">? </w:t>
      </w:r>
    </w:p>
    <w:p w14:paraId="36910879" w14:textId="6FF77916" w:rsidR="00A7246E" w:rsidRPr="00920430" w:rsidRDefault="00AE0C67" w:rsidP="00920430">
      <w:pPr>
        <w:pStyle w:val="ListParagraph"/>
        <w:numPr>
          <w:ilvl w:val="0"/>
          <w:numId w:val="10"/>
        </w:numPr>
        <w:autoSpaceDE w:val="0"/>
        <w:autoSpaceDN w:val="0"/>
        <w:adjustRightInd w:val="0"/>
        <w:jc w:val="left"/>
        <w:rPr>
          <w:rFonts w:cstheme="minorHAnsi"/>
          <w:color w:val="000000"/>
        </w:rPr>
      </w:pPr>
      <w:r w:rsidRPr="00920430">
        <w:rPr>
          <w:rFonts w:cstheme="minorHAnsi"/>
          <w:color w:val="000000"/>
        </w:rPr>
        <w:t xml:space="preserve">What are expectations for </w:t>
      </w:r>
      <w:r w:rsidR="00C73B1B" w:rsidRPr="00920430">
        <w:rPr>
          <w:rFonts w:cstheme="minorHAnsi"/>
          <w:color w:val="000000"/>
        </w:rPr>
        <w:t>research progress</w:t>
      </w:r>
      <w:r w:rsidRPr="00920430">
        <w:rPr>
          <w:rFonts w:cstheme="minorHAnsi"/>
          <w:color w:val="000000"/>
        </w:rPr>
        <w:t xml:space="preserve"> while on TA?</w:t>
      </w:r>
      <w:r w:rsidR="00935F9A" w:rsidRPr="00920430">
        <w:rPr>
          <w:rFonts w:cstheme="minorHAnsi"/>
          <w:color w:val="000000"/>
        </w:rPr>
        <w:t xml:space="preserve"> </w:t>
      </w:r>
    </w:p>
    <w:p w14:paraId="74FED5B5" w14:textId="77777777" w:rsidR="00A7246E" w:rsidRPr="00803216" w:rsidRDefault="00A7246E" w:rsidP="00803216">
      <w:pPr>
        <w:autoSpaceDE w:val="0"/>
        <w:autoSpaceDN w:val="0"/>
        <w:adjustRightInd w:val="0"/>
        <w:jc w:val="left"/>
        <w:rPr>
          <w:rFonts w:cstheme="minorHAnsi"/>
          <w:b/>
          <w:bCs/>
          <w:color w:val="000000"/>
        </w:rPr>
      </w:pPr>
    </w:p>
    <w:p w14:paraId="7992CAEC" w14:textId="77777777" w:rsidR="00096022" w:rsidRPr="00803216" w:rsidRDefault="00096022" w:rsidP="00803216">
      <w:pPr>
        <w:autoSpaceDE w:val="0"/>
        <w:autoSpaceDN w:val="0"/>
        <w:adjustRightInd w:val="0"/>
        <w:jc w:val="left"/>
        <w:rPr>
          <w:rFonts w:cstheme="minorHAnsi"/>
          <w:b/>
          <w:bCs/>
          <w:color w:val="000000"/>
        </w:rPr>
      </w:pPr>
      <w:r w:rsidRPr="00803216">
        <w:rPr>
          <w:rFonts w:cstheme="minorHAnsi"/>
          <w:b/>
          <w:bCs/>
          <w:color w:val="000000"/>
        </w:rPr>
        <w:t>Work Schedule</w:t>
      </w:r>
    </w:p>
    <w:p w14:paraId="64C9E4CC" w14:textId="5753C5BC" w:rsidR="001C1CEC" w:rsidRPr="00803216" w:rsidRDefault="00096022" w:rsidP="00803216">
      <w:pPr>
        <w:autoSpaceDE w:val="0"/>
        <w:autoSpaceDN w:val="0"/>
        <w:adjustRightInd w:val="0"/>
        <w:jc w:val="left"/>
        <w:rPr>
          <w:rFonts w:cstheme="minorHAnsi"/>
          <w:color w:val="000000"/>
        </w:rPr>
      </w:pPr>
      <w:r w:rsidRPr="00803216">
        <w:rPr>
          <w:rFonts w:cstheme="minorHAnsi"/>
          <w:color w:val="000000"/>
        </w:rPr>
        <w:t xml:space="preserve">Successful research requires a sustained effort over an extended </w:t>
      </w:r>
      <w:proofErr w:type="gramStart"/>
      <w:r w:rsidRPr="00803216">
        <w:rPr>
          <w:rFonts w:cstheme="minorHAnsi"/>
          <w:color w:val="000000"/>
        </w:rPr>
        <w:t>time period</w:t>
      </w:r>
      <w:proofErr w:type="gramEnd"/>
      <w:r w:rsidRPr="00803216">
        <w:rPr>
          <w:rFonts w:cstheme="minorHAnsi"/>
          <w:color w:val="000000"/>
        </w:rPr>
        <w:t>.</w:t>
      </w:r>
      <w:r w:rsidR="007D1920" w:rsidRPr="00803216">
        <w:rPr>
          <w:rFonts w:cstheme="minorHAnsi"/>
          <w:color w:val="000000"/>
        </w:rPr>
        <w:t xml:space="preserve"> </w:t>
      </w:r>
      <w:r w:rsidR="007378EC">
        <w:rPr>
          <w:rFonts w:cstheme="minorHAnsi"/>
          <w:color w:val="000000"/>
        </w:rPr>
        <w:t>D</w:t>
      </w:r>
      <w:r w:rsidR="00AF4611" w:rsidRPr="00803216">
        <w:rPr>
          <w:rFonts w:cstheme="minorHAnsi"/>
          <w:color w:val="000000"/>
        </w:rPr>
        <w:t>efining an expected workload</w:t>
      </w:r>
      <w:r w:rsidR="00C72733" w:rsidRPr="00803216">
        <w:rPr>
          <w:rFonts w:cstheme="minorHAnsi"/>
          <w:color w:val="000000"/>
        </w:rPr>
        <w:t>—and even more so, a fixed schedule—</w:t>
      </w:r>
      <w:r w:rsidR="00AF4611" w:rsidRPr="00803216">
        <w:rPr>
          <w:rFonts w:cstheme="minorHAnsi"/>
          <w:color w:val="000000"/>
        </w:rPr>
        <w:t>is notoriously difficult</w:t>
      </w:r>
      <w:r w:rsidR="009762CB" w:rsidRPr="00803216">
        <w:rPr>
          <w:rFonts w:cstheme="minorHAnsi"/>
          <w:color w:val="000000"/>
        </w:rPr>
        <w:t xml:space="preserve"> in graduate work </w:t>
      </w:r>
      <w:r w:rsidR="00201BC3" w:rsidRPr="00803216">
        <w:rPr>
          <w:rFonts w:cstheme="minorHAnsi"/>
          <w:color w:val="000000"/>
        </w:rPr>
        <w:t xml:space="preserve">for many reasons. For example, </w:t>
      </w:r>
      <w:r w:rsidR="00687DF6" w:rsidRPr="00803216">
        <w:rPr>
          <w:rFonts w:cstheme="minorHAnsi"/>
          <w:color w:val="000000"/>
        </w:rPr>
        <w:t xml:space="preserve">different </w:t>
      </w:r>
      <w:r w:rsidR="009762CB" w:rsidRPr="00803216">
        <w:rPr>
          <w:rFonts w:cstheme="minorHAnsi"/>
          <w:color w:val="000000"/>
        </w:rPr>
        <w:t xml:space="preserve">advisors have </w:t>
      </w:r>
      <w:r w:rsidR="00687DF6" w:rsidRPr="00803216">
        <w:rPr>
          <w:rFonts w:cstheme="minorHAnsi"/>
          <w:color w:val="000000"/>
        </w:rPr>
        <w:t>varied</w:t>
      </w:r>
      <w:r w:rsidR="00BE585C" w:rsidRPr="00803216">
        <w:rPr>
          <w:rFonts w:cstheme="minorHAnsi"/>
          <w:color w:val="000000"/>
        </w:rPr>
        <w:t xml:space="preserve"> expectations</w:t>
      </w:r>
      <w:r w:rsidR="00201BC3" w:rsidRPr="00803216">
        <w:rPr>
          <w:rFonts w:cstheme="minorHAnsi"/>
          <w:color w:val="000000"/>
        </w:rPr>
        <w:t>; factors such as</w:t>
      </w:r>
      <w:r w:rsidR="00BE585C" w:rsidRPr="00803216">
        <w:rPr>
          <w:rFonts w:cstheme="minorHAnsi"/>
          <w:color w:val="000000"/>
        </w:rPr>
        <w:t xml:space="preserve"> </w:t>
      </w:r>
      <w:r w:rsidR="00047C93" w:rsidRPr="00803216">
        <w:rPr>
          <w:rFonts w:cstheme="minorHAnsi"/>
          <w:color w:val="000000"/>
        </w:rPr>
        <w:t>lab work</w:t>
      </w:r>
      <w:r w:rsidR="00C72733" w:rsidRPr="00803216">
        <w:rPr>
          <w:rFonts w:cstheme="minorHAnsi"/>
          <w:color w:val="000000"/>
        </w:rPr>
        <w:t xml:space="preserve"> operations</w:t>
      </w:r>
      <w:r w:rsidR="00201BC3" w:rsidRPr="00803216">
        <w:rPr>
          <w:rFonts w:cstheme="minorHAnsi"/>
          <w:color w:val="000000"/>
        </w:rPr>
        <w:t>, field site access,</w:t>
      </w:r>
      <w:r w:rsidR="00C72733" w:rsidRPr="00803216">
        <w:rPr>
          <w:rFonts w:cstheme="minorHAnsi"/>
          <w:color w:val="000000"/>
        </w:rPr>
        <w:t xml:space="preserve"> and equipment availability will vary</w:t>
      </w:r>
      <w:r w:rsidR="00201BC3" w:rsidRPr="00803216">
        <w:rPr>
          <w:rFonts w:cstheme="minorHAnsi"/>
          <w:color w:val="000000"/>
        </w:rPr>
        <w:t xml:space="preserve"> among and within research groups;</w:t>
      </w:r>
      <w:r w:rsidR="00C72733" w:rsidRPr="00803216">
        <w:rPr>
          <w:rFonts w:cstheme="minorHAnsi"/>
          <w:color w:val="000000"/>
        </w:rPr>
        <w:t xml:space="preserve"> </w:t>
      </w:r>
      <w:r w:rsidR="00BE585C" w:rsidRPr="00803216">
        <w:rPr>
          <w:rFonts w:cstheme="minorHAnsi"/>
          <w:color w:val="000000"/>
        </w:rPr>
        <w:t xml:space="preserve">and advisees </w:t>
      </w:r>
      <w:r w:rsidR="00E72D51" w:rsidRPr="00803216">
        <w:rPr>
          <w:rFonts w:cstheme="minorHAnsi"/>
          <w:color w:val="000000"/>
        </w:rPr>
        <w:t>will</w:t>
      </w:r>
      <w:r w:rsidR="00BE585C" w:rsidRPr="00803216">
        <w:rPr>
          <w:rFonts w:cstheme="minorHAnsi"/>
          <w:color w:val="000000"/>
        </w:rPr>
        <w:t xml:space="preserve"> have differ</w:t>
      </w:r>
      <w:r w:rsidR="0007221B" w:rsidRPr="00803216">
        <w:rPr>
          <w:rFonts w:cstheme="minorHAnsi"/>
          <w:color w:val="000000"/>
        </w:rPr>
        <w:t>ent</w:t>
      </w:r>
      <w:r w:rsidR="00BE585C" w:rsidRPr="00803216">
        <w:rPr>
          <w:rFonts w:cstheme="minorHAnsi"/>
          <w:color w:val="000000"/>
        </w:rPr>
        <w:t xml:space="preserve"> </w:t>
      </w:r>
      <w:r w:rsidR="002F33C0" w:rsidRPr="00803216">
        <w:rPr>
          <w:rFonts w:cstheme="minorHAnsi"/>
          <w:color w:val="000000"/>
        </w:rPr>
        <w:t xml:space="preserve">goals and </w:t>
      </w:r>
      <w:r w:rsidR="00BE585C" w:rsidRPr="00803216">
        <w:rPr>
          <w:rFonts w:cstheme="minorHAnsi"/>
          <w:color w:val="000000"/>
        </w:rPr>
        <w:t xml:space="preserve">circumstances </w:t>
      </w:r>
      <w:r w:rsidR="00C12884" w:rsidRPr="00803216">
        <w:rPr>
          <w:rFonts w:cstheme="minorHAnsi"/>
          <w:color w:val="000000"/>
        </w:rPr>
        <w:t xml:space="preserve">that </w:t>
      </w:r>
      <w:r w:rsidR="0007221B" w:rsidRPr="00803216">
        <w:rPr>
          <w:rFonts w:cstheme="minorHAnsi"/>
          <w:color w:val="000000"/>
        </w:rPr>
        <w:t xml:space="preserve">may </w:t>
      </w:r>
      <w:r w:rsidR="00C12884" w:rsidRPr="00803216">
        <w:rPr>
          <w:rFonts w:cstheme="minorHAnsi"/>
          <w:color w:val="000000"/>
        </w:rPr>
        <w:t xml:space="preserve">impact their </w:t>
      </w:r>
      <w:r w:rsidR="00201BC3" w:rsidRPr="00803216">
        <w:rPr>
          <w:rFonts w:cstheme="minorHAnsi"/>
          <w:color w:val="000000"/>
        </w:rPr>
        <w:t xml:space="preserve">schedules, </w:t>
      </w:r>
      <w:r w:rsidR="00414E25" w:rsidRPr="00803216">
        <w:rPr>
          <w:rFonts w:cstheme="minorHAnsi"/>
          <w:color w:val="000000"/>
        </w:rPr>
        <w:t xml:space="preserve">such as caregiving responsibilities, </w:t>
      </w:r>
      <w:r w:rsidR="007A78F1" w:rsidRPr="00803216">
        <w:rPr>
          <w:rFonts w:cstheme="minorHAnsi"/>
          <w:color w:val="000000"/>
        </w:rPr>
        <w:t>disabilities</w:t>
      </w:r>
      <w:r w:rsidR="00DD5F1F" w:rsidRPr="00803216">
        <w:rPr>
          <w:rFonts w:cstheme="minorHAnsi"/>
          <w:color w:val="000000"/>
        </w:rPr>
        <w:t>, commuting, etc</w:t>
      </w:r>
      <w:r w:rsidR="00C12884" w:rsidRPr="00803216">
        <w:rPr>
          <w:rFonts w:cstheme="minorHAnsi"/>
          <w:color w:val="000000"/>
        </w:rPr>
        <w:t xml:space="preserve">. </w:t>
      </w:r>
    </w:p>
    <w:p w14:paraId="38D651C2" w14:textId="77777777" w:rsidR="001C1CEC" w:rsidRPr="00803216" w:rsidRDefault="001C1CEC" w:rsidP="00803216">
      <w:pPr>
        <w:autoSpaceDE w:val="0"/>
        <w:autoSpaceDN w:val="0"/>
        <w:adjustRightInd w:val="0"/>
        <w:jc w:val="left"/>
        <w:rPr>
          <w:rFonts w:cstheme="minorHAnsi"/>
          <w:color w:val="000000"/>
        </w:rPr>
      </w:pPr>
    </w:p>
    <w:p w14:paraId="76D6EA94" w14:textId="77777777" w:rsidR="00B45753" w:rsidRPr="00803216" w:rsidRDefault="00C12884" w:rsidP="00803216">
      <w:pPr>
        <w:autoSpaceDE w:val="0"/>
        <w:autoSpaceDN w:val="0"/>
        <w:adjustRightInd w:val="0"/>
        <w:jc w:val="left"/>
        <w:rPr>
          <w:rFonts w:cstheme="minorHAnsi"/>
          <w:color w:val="000000"/>
        </w:rPr>
      </w:pPr>
      <w:r w:rsidRPr="00803216">
        <w:rPr>
          <w:rFonts w:cstheme="minorHAnsi"/>
          <w:color w:val="000000"/>
        </w:rPr>
        <w:t>A</w:t>
      </w:r>
      <w:r w:rsidR="00BA23C2" w:rsidRPr="00803216">
        <w:rPr>
          <w:rFonts w:cstheme="minorHAnsi"/>
          <w:color w:val="000000"/>
        </w:rPr>
        <w:t xml:space="preserve">dvisors and </w:t>
      </w:r>
      <w:r w:rsidR="00BA0266" w:rsidRPr="00803216">
        <w:rPr>
          <w:rFonts w:cstheme="minorHAnsi"/>
          <w:color w:val="000000"/>
        </w:rPr>
        <w:t>a</w:t>
      </w:r>
      <w:r w:rsidR="00BA23C2" w:rsidRPr="00803216">
        <w:rPr>
          <w:rFonts w:cstheme="minorHAnsi"/>
          <w:color w:val="000000"/>
        </w:rPr>
        <w:t xml:space="preserve">dvisees should have a </w:t>
      </w:r>
      <w:r w:rsidR="00F539DF" w:rsidRPr="00803216">
        <w:rPr>
          <w:rFonts w:cstheme="minorHAnsi"/>
          <w:i/>
          <w:iCs/>
          <w:color w:val="000000"/>
        </w:rPr>
        <w:t>clear</w:t>
      </w:r>
      <w:r w:rsidR="00F539DF" w:rsidRPr="00803216">
        <w:rPr>
          <w:rFonts w:cstheme="minorHAnsi"/>
          <w:color w:val="000000"/>
        </w:rPr>
        <w:t xml:space="preserve"> and </w:t>
      </w:r>
      <w:r w:rsidR="00BA23C2" w:rsidRPr="00803216">
        <w:rPr>
          <w:rFonts w:cstheme="minorHAnsi"/>
          <w:i/>
          <w:iCs/>
          <w:color w:val="000000"/>
        </w:rPr>
        <w:t>honest</w:t>
      </w:r>
      <w:r w:rsidR="00BA23C2" w:rsidRPr="00803216">
        <w:rPr>
          <w:rFonts w:cstheme="minorHAnsi"/>
          <w:color w:val="000000"/>
        </w:rPr>
        <w:t xml:space="preserve"> discussion about </w:t>
      </w:r>
      <w:r w:rsidR="00A60020" w:rsidRPr="00803216">
        <w:rPr>
          <w:rFonts w:cstheme="minorHAnsi"/>
          <w:color w:val="000000"/>
        </w:rPr>
        <w:t>workload</w:t>
      </w:r>
      <w:r w:rsidR="00BA23C2" w:rsidRPr="00803216">
        <w:rPr>
          <w:rFonts w:cstheme="minorHAnsi"/>
          <w:color w:val="000000"/>
        </w:rPr>
        <w:t xml:space="preserve"> expectations</w:t>
      </w:r>
      <w:r w:rsidR="00AF4345" w:rsidRPr="00803216">
        <w:rPr>
          <w:rFonts w:cstheme="minorHAnsi"/>
          <w:i/>
          <w:iCs/>
          <w:color w:val="000000"/>
        </w:rPr>
        <w:t xml:space="preserve"> before</w:t>
      </w:r>
      <w:r w:rsidR="00AF4345" w:rsidRPr="00803216">
        <w:rPr>
          <w:rFonts w:cstheme="minorHAnsi"/>
          <w:color w:val="000000"/>
        </w:rPr>
        <w:t xml:space="preserve"> </w:t>
      </w:r>
      <w:r w:rsidR="00CE331A" w:rsidRPr="00803216">
        <w:rPr>
          <w:rFonts w:cstheme="minorHAnsi"/>
          <w:color w:val="000000"/>
        </w:rPr>
        <w:t>an advisee joins</w:t>
      </w:r>
      <w:r w:rsidR="00AF4345" w:rsidRPr="00803216">
        <w:rPr>
          <w:rFonts w:cstheme="minorHAnsi"/>
          <w:color w:val="000000"/>
        </w:rPr>
        <w:t xml:space="preserve"> a particular group</w:t>
      </w:r>
      <w:r w:rsidR="00937EC3" w:rsidRPr="00803216">
        <w:rPr>
          <w:rFonts w:cstheme="minorHAnsi"/>
          <w:color w:val="000000"/>
        </w:rPr>
        <w:t xml:space="preserve">. </w:t>
      </w:r>
      <w:r w:rsidR="00CE331A" w:rsidRPr="00803216">
        <w:rPr>
          <w:rFonts w:cstheme="minorHAnsi"/>
          <w:color w:val="000000"/>
        </w:rPr>
        <w:t>Advisees</w:t>
      </w:r>
      <w:r w:rsidR="00F539DF" w:rsidRPr="00803216">
        <w:rPr>
          <w:rFonts w:cstheme="minorHAnsi"/>
          <w:color w:val="000000"/>
        </w:rPr>
        <w:t xml:space="preserve"> should familiarize themselves with the group culture. </w:t>
      </w:r>
      <w:r w:rsidR="009375A4" w:rsidRPr="00803216">
        <w:rPr>
          <w:rFonts w:cstheme="minorHAnsi"/>
          <w:color w:val="000000"/>
        </w:rPr>
        <w:t>Key areas to discuss are</w:t>
      </w:r>
      <w:r w:rsidR="008C766F" w:rsidRPr="00803216">
        <w:rPr>
          <w:rFonts w:cstheme="minorHAnsi"/>
          <w:color w:val="000000"/>
        </w:rPr>
        <w:t>:</w:t>
      </w:r>
      <w:r w:rsidR="009375A4" w:rsidRPr="00803216">
        <w:rPr>
          <w:rFonts w:cstheme="minorHAnsi"/>
          <w:color w:val="000000"/>
        </w:rPr>
        <w:t xml:space="preserve"> </w:t>
      </w:r>
    </w:p>
    <w:p w14:paraId="11911F87" w14:textId="628749C7" w:rsidR="00B45753" w:rsidRPr="00803216" w:rsidRDefault="00324262" w:rsidP="00920430">
      <w:pPr>
        <w:pStyle w:val="ListParagraph"/>
        <w:numPr>
          <w:ilvl w:val="0"/>
          <w:numId w:val="9"/>
        </w:numPr>
        <w:autoSpaceDE w:val="0"/>
        <w:autoSpaceDN w:val="0"/>
        <w:adjustRightInd w:val="0"/>
        <w:jc w:val="left"/>
        <w:rPr>
          <w:rFonts w:cstheme="minorHAnsi"/>
          <w:color w:val="000000"/>
        </w:rPr>
      </w:pPr>
      <w:r w:rsidRPr="00920430">
        <w:rPr>
          <w:rFonts w:cstheme="minorHAnsi"/>
          <w:i/>
          <w:iCs/>
          <w:color w:val="000000"/>
        </w:rPr>
        <w:t>A</w:t>
      </w:r>
      <w:r w:rsidR="008C766F" w:rsidRPr="00920430">
        <w:rPr>
          <w:rFonts w:cstheme="minorHAnsi"/>
          <w:i/>
          <w:iCs/>
          <w:color w:val="000000"/>
        </w:rPr>
        <w:t>cademic/professional topics</w:t>
      </w:r>
      <w:r w:rsidR="008C766F" w:rsidRPr="00803216">
        <w:rPr>
          <w:rFonts w:cstheme="minorHAnsi"/>
          <w:color w:val="000000"/>
        </w:rPr>
        <w:t xml:space="preserve"> such as </w:t>
      </w:r>
      <w:r w:rsidR="009375A4" w:rsidRPr="00803216">
        <w:rPr>
          <w:rFonts w:cstheme="minorHAnsi"/>
          <w:color w:val="000000"/>
        </w:rPr>
        <w:t>career goals, expected number of publications</w:t>
      </w:r>
      <w:r w:rsidR="00B44A62" w:rsidRPr="00803216">
        <w:rPr>
          <w:rFonts w:cstheme="minorHAnsi"/>
          <w:color w:val="000000"/>
        </w:rPr>
        <w:t xml:space="preserve"> during degree</w:t>
      </w:r>
      <w:r w:rsidR="009375A4" w:rsidRPr="00803216">
        <w:rPr>
          <w:rFonts w:cstheme="minorHAnsi"/>
          <w:color w:val="000000"/>
        </w:rPr>
        <w:t xml:space="preserve">, </w:t>
      </w:r>
      <w:r w:rsidR="00547D47" w:rsidRPr="00803216">
        <w:rPr>
          <w:rFonts w:cstheme="minorHAnsi"/>
          <w:color w:val="000000"/>
        </w:rPr>
        <w:t xml:space="preserve">expected time to degree, </w:t>
      </w:r>
      <w:r w:rsidR="008C766F" w:rsidRPr="00803216">
        <w:rPr>
          <w:rFonts w:cstheme="minorHAnsi"/>
          <w:color w:val="000000"/>
        </w:rPr>
        <w:t xml:space="preserve">expectations for balancing coursework with RA/TA assignments and research progress both early and later in the degree program </w:t>
      </w:r>
    </w:p>
    <w:p w14:paraId="1DD19269" w14:textId="0B753AB9" w:rsidR="00B45753" w:rsidRPr="00803216" w:rsidRDefault="00324262" w:rsidP="00920430">
      <w:pPr>
        <w:pStyle w:val="ListParagraph"/>
        <w:numPr>
          <w:ilvl w:val="0"/>
          <w:numId w:val="9"/>
        </w:numPr>
        <w:autoSpaceDE w:val="0"/>
        <w:autoSpaceDN w:val="0"/>
        <w:adjustRightInd w:val="0"/>
        <w:jc w:val="left"/>
        <w:rPr>
          <w:rFonts w:cstheme="minorHAnsi"/>
          <w:color w:val="000000"/>
        </w:rPr>
      </w:pPr>
      <w:r w:rsidRPr="00920430">
        <w:rPr>
          <w:rFonts w:cstheme="minorHAnsi"/>
          <w:i/>
          <w:iCs/>
          <w:color w:val="000000"/>
        </w:rPr>
        <w:t>L</w:t>
      </w:r>
      <w:r w:rsidR="008C766F" w:rsidRPr="00920430">
        <w:rPr>
          <w:rFonts w:cstheme="minorHAnsi"/>
          <w:i/>
          <w:iCs/>
          <w:color w:val="000000"/>
        </w:rPr>
        <w:t>ogistical factors</w:t>
      </w:r>
      <w:r w:rsidR="008C766F" w:rsidRPr="00803216">
        <w:rPr>
          <w:rFonts w:cstheme="minorHAnsi"/>
          <w:color w:val="000000"/>
        </w:rPr>
        <w:t xml:space="preserve"> such as </w:t>
      </w:r>
      <w:r w:rsidR="00547D47" w:rsidRPr="00803216">
        <w:rPr>
          <w:rFonts w:cstheme="minorHAnsi"/>
          <w:color w:val="000000"/>
        </w:rPr>
        <w:t xml:space="preserve">typical work week schedule, </w:t>
      </w:r>
      <w:r w:rsidR="00BB6AE2" w:rsidRPr="00803216">
        <w:rPr>
          <w:rFonts w:cstheme="minorHAnsi"/>
          <w:color w:val="000000"/>
        </w:rPr>
        <w:t>expectations/availability</w:t>
      </w:r>
      <w:r w:rsidR="00F37704" w:rsidRPr="00803216">
        <w:rPr>
          <w:rFonts w:cstheme="minorHAnsi"/>
          <w:color w:val="000000"/>
        </w:rPr>
        <w:t xml:space="preserve"> for working nights and weekends</w:t>
      </w:r>
      <w:r w:rsidR="00A8613C" w:rsidRPr="00803216">
        <w:rPr>
          <w:rFonts w:cstheme="minorHAnsi"/>
          <w:color w:val="000000"/>
        </w:rPr>
        <w:t xml:space="preserve">, </w:t>
      </w:r>
      <w:r w:rsidR="00201BC3" w:rsidRPr="00803216">
        <w:rPr>
          <w:rFonts w:cstheme="minorHAnsi"/>
          <w:color w:val="000000"/>
        </w:rPr>
        <w:t>requirements and/or constraints for different types of tasks in the primary work locations (</w:t>
      </w:r>
      <w:r w:rsidR="00B45753" w:rsidRPr="00803216">
        <w:rPr>
          <w:rFonts w:cstheme="minorHAnsi"/>
          <w:color w:val="000000"/>
        </w:rPr>
        <w:t>e.g.,</w:t>
      </w:r>
      <w:r w:rsidR="00201BC3" w:rsidRPr="00803216">
        <w:rPr>
          <w:rFonts w:cstheme="minorHAnsi"/>
          <w:color w:val="000000"/>
        </w:rPr>
        <w:t xml:space="preserve"> lab, field, other facilities)</w:t>
      </w:r>
      <w:r w:rsidR="008C766F" w:rsidRPr="00803216">
        <w:rPr>
          <w:rFonts w:cstheme="minorHAnsi"/>
          <w:color w:val="000000"/>
        </w:rPr>
        <w:t xml:space="preserve">, </w:t>
      </w:r>
      <w:r w:rsidR="00A8613C" w:rsidRPr="00803216">
        <w:rPr>
          <w:rFonts w:cstheme="minorHAnsi"/>
          <w:color w:val="000000"/>
        </w:rPr>
        <w:t xml:space="preserve">and level of hands-off/on style of advising </w:t>
      </w:r>
    </w:p>
    <w:p w14:paraId="0F694A13" w14:textId="21B0FC73" w:rsidR="000A5A33" w:rsidRPr="00803216" w:rsidRDefault="0079603D" w:rsidP="00803216">
      <w:pPr>
        <w:autoSpaceDE w:val="0"/>
        <w:autoSpaceDN w:val="0"/>
        <w:adjustRightInd w:val="0"/>
        <w:jc w:val="left"/>
        <w:rPr>
          <w:rFonts w:cstheme="minorHAnsi"/>
          <w:color w:val="000000"/>
        </w:rPr>
      </w:pPr>
      <w:r w:rsidRPr="00803216">
        <w:rPr>
          <w:rFonts w:cstheme="minorHAnsi"/>
          <w:color w:val="000000"/>
        </w:rPr>
        <w:t xml:space="preserve">It is recommended that the advisee </w:t>
      </w:r>
      <w:r w:rsidR="002F4D9A" w:rsidRPr="00803216">
        <w:rPr>
          <w:rFonts w:cstheme="minorHAnsi"/>
          <w:color w:val="000000"/>
        </w:rPr>
        <w:t>discuss these areas</w:t>
      </w:r>
      <w:r w:rsidRPr="00803216">
        <w:rPr>
          <w:rFonts w:cstheme="minorHAnsi"/>
          <w:color w:val="000000"/>
        </w:rPr>
        <w:t xml:space="preserve"> with both the advisor and the current group members</w:t>
      </w:r>
      <w:r w:rsidR="00B62501" w:rsidRPr="00803216">
        <w:rPr>
          <w:rFonts w:cstheme="minorHAnsi"/>
          <w:color w:val="000000"/>
        </w:rPr>
        <w:t>.</w:t>
      </w:r>
    </w:p>
    <w:p w14:paraId="7A8E4D1A" w14:textId="77777777" w:rsidR="00096022" w:rsidRPr="00803216" w:rsidRDefault="00096022" w:rsidP="00803216">
      <w:pPr>
        <w:autoSpaceDE w:val="0"/>
        <w:autoSpaceDN w:val="0"/>
        <w:adjustRightInd w:val="0"/>
        <w:jc w:val="left"/>
        <w:rPr>
          <w:rFonts w:cstheme="minorHAnsi"/>
          <w:color w:val="000000"/>
        </w:rPr>
      </w:pPr>
    </w:p>
    <w:p w14:paraId="4030DE80" w14:textId="77777777" w:rsidR="00096022" w:rsidRPr="00803216" w:rsidRDefault="00096022" w:rsidP="00803216">
      <w:pPr>
        <w:autoSpaceDE w:val="0"/>
        <w:autoSpaceDN w:val="0"/>
        <w:adjustRightInd w:val="0"/>
        <w:jc w:val="left"/>
        <w:rPr>
          <w:rFonts w:cstheme="minorHAnsi"/>
          <w:b/>
          <w:bCs/>
          <w:color w:val="000000"/>
        </w:rPr>
      </w:pPr>
      <w:r w:rsidRPr="00803216">
        <w:rPr>
          <w:rFonts w:cstheme="minorHAnsi"/>
          <w:b/>
          <w:bCs/>
          <w:color w:val="000000"/>
        </w:rPr>
        <w:t>Vacation/Time Off</w:t>
      </w:r>
    </w:p>
    <w:p w14:paraId="0D24F176" w14:textId="4DC574A6" w:rsidR="00210492" w:rsidRPr="00803216" w:rsidRDefault="00210492" w:rsidP="00803216">
      <w:pPr>
        <w:pStyle w:val="CommentText"/>
        <w:jc w:val="left"/>
        <w:rPr>
          <w:rFonts w:cstheme="minorHAnsi"/>
          <w:color w:val="000000"/>
          <w:sz w:val="22"/>
          <w:szCs w:val="22"/>
        </w:rPr>
      </w:pPr>
      <w:r w:rsidRPr="00803216">
        <w:rPr>
          <w:rFonts w:cstheme="minorHAnsi"/>
          <w:sz w:val="22"/>
          <w:szCs w:val="22"/>
        </w:rPr>
        <w:t>All Mines students and employees receive time off during official university holidays. Additional time off should also be taken throughout the year, and the advisee should make their requests for time off to their advisor. Prior to joining a lab, the advisee should discuss with their potential advisor the</w:t>
      </w:r>
      <w:r w:rsidRPr="00803216">
        <w:rPr>
          <w:rFonts w:cstheme="minorHAnsi"/>
          <w:color w:val="000000"/>
          <w:sz w:val="22"/>
          <w:szCs w:val="22"/>
        </w:rPr>
        <w:t xml:space="preserve"> expectations </w:t>
      </w:r>
      <w:r w:rsidR="00CA46CA" w:rsidRPr="00803216">
        <w:rPr>
          <w:rFonts w:cstheme="minorHAnsi"/>
          <w:color w:val="000000"/>
          <w:sz w:val="22"/>
          <w:szCs w:val="22"/>
        </w:rPr>
        <w:t>for</w:t>
      </w:r>
      <w:r w:rsidRPr="00803216">
        <w:rPr>
          <w:rFonts w:cstheme="minorHAnsi"/>
          <w:color w:val="000000"/>
          <w:sz w:val="22"/>
          <w:szCs w:val="22"/>
        </w:rPr>
        <w:t xml:space="preserve"> vacation time per year and the process by which to request time off.</w:t>
      </w:r>
    </w:p>
    <w:p w14:paraId="5D4FE899" w14:textId="77777777" w:rsidR="00210492" w:rsidRPr="00803216" w:rsidRDefault="00210492" w:rsidP="00803216">
      <w:pPr>
        <w:pStyle w:val="CommentText"/>
        <w:jc w:val="left"/>
        <w:rPr>
          <w:rFonts w:cstheme="minorHAnsi"/>
          <w:color w:val="000000"/>
          <w:sz w:val="22"/>
          <w:szCs w:val="22"/>
        </w:rPr>
      </w:pPr>
    </w:p>
    <w:p w14:paraId="2DD49850" w14:textId="36F83875" w:rsidR="00096022" w:rsidRPr="00803216" w:rsidRDefault="00210492" w:rsidP="00803216">
      <w:pPr>
        <w:pStyle w:val="CommentText"/>
        <w:jc w:val="left"/>
        <w:rPr>
          <w:rFonts w:cstheme="minorHAnsi"/>
          <w:sz w:val="22"/>
          <w:szCs w:val="22"/>
        </w:rPr>
      </w:pPr>
      <w:r w:rsidRPr="00803216">
        <w:rPr>
          <w:rFonts w:cstheme="minorHAnsi"/>
          <w:color w:val="000000"/>
          <w:sz w:val="22"/>
          <w:szCs w:val="22"/>
        </w:rPr>
        <w:lastRenderedPageBreak/>
        <w:t>A new potential advisee may hesitate to initiate this conversation with a potential advisor in fear of appearing unmotivated. However, vacation time beyond university holidays should be expected and granted. The potential advisor is encouraged to initiate this conversation prior to taking on a new advisee. The advisee is encouraged to ask the advisor and current members of the group about vacation policies prior to joining the group.</w:t>
      </w:r>
    </w:p>
    <w:p w14:paraId="4FE3F74C" w14:textId="77777777" w:rsidR="00096022" w:rsidRDefault="00096022" w:rsidP="00803216">
      <w:pPr>
        <w:autoSpaceDE w:val="0"/>
        <w:autoSpaceDN w:val="0"/>
        <w:adjustRightInd w:val="0"/>
        <w:jc w:val="left"/>
        <w:rPr>
          <w:rFonts w:cstheme="minorHAnsi"/>
          <w:color w:val="000000"/>
        </w:rPr>
      </w:pPr>
    </w:p>
    <w:p w14:paraId="77930E53" w14:textId="68000FBB" w:rsidR="00096022" w:rsidRPr="00803216" w:rsidRDefault="00096022" w:rsidP="00803216">
      <w:pPr>
        <w:autoSpaceDE w:val="0"/>
        <w:autoSpaceDN w:val="0"/>
        <w:adjustRightInd w:val="0"/>
        <w:jc w:val="left"/>
        <w:rPr>
          <w:rFonts w:cstheme="minorHAnsi"/>
          <w:b/>
          <w:bCs/>
          <w:color w:val="000000"/>
        </w:rPr>
      </w:pPr>
      <w:r w:rsidRPr="00803216">
        <w:rPr>
          <w:rFonts w:cstheme="minorHAnsi"/>
          <w:b/>
          <w:bCs/>
          <w:color w:val="000000"/>
        </w:rPr>
        <w:t>Lab Safety</w:t>
      </w:r>
    </w:p>
    <w:p w14:paraId="5F997FAF" w14:textId="3CA0D8E3" w:rsidR="00096022" w:rsidRPr="00803216" w:rsidRDefault="00096022" w:rsidP="00803216">
      <w:pPr>
        <w:autoSpaceDE w:val="0"/>
        <w:autoSpaceDN w:val="0"/>
        <w:adjustRightInd w:val="0"/>
        <w:jc w:val="left"/>
        <w:rPr>
          <w:rFonts w:cstheme="minorHAnsi"/>
          <w:color w:val="000000"/>
        </w:rPr>
      </w:pPr>
      <w:r w:rsidRPr="00803216">
        <w:rPr>
          <w:rFonts w:cstheme="minorHAnsi"/>
          <w:color w:val="000000"/>
        </w:rPr>
        <w:t>Advisors and advisees have a shared responsibility to maintain a safe working environment.</w:t>
      </w:r>
      <w:r w:rsidR="00190989" w:rsidRPr="00803216">
        <w:rPr>
          <w:rFonts w:cstheme="minorHAnsi"/>
          <w:color w:val="000000"/>
        </w:rPr>
        <w:t xml:space="preserve"> </w:t>
      </w:r>
      <w:r w:rsidRPr="00803216">
        <w:rPr>
          <w:rFonts w:cstheme="minorHAnsi"/>
          <w:color w:val="000000"/>
        </w:rPr>
        <w:t>Faculty should ensure students are properly trained before using equipment</w:t>
      </w:r>
      <w:r w:rsidR="008C766F" w:rsidRPr="00803216">
        <w:rPr>
          <w:rFonts w:cstheme="minorHAnsi"/>
          <w:color w:val="000000"/>
        </w:rPr>
        <w:t>,</w:t>
      </w:r>
      <w:r w:rsidR="00CF2F46" w:rsidRPr="00803216">
        <w:rPr>
          <w:rFonts w:cstheme="minorHAnsi"/>
          <w:color w:val="000000"/>
        </w:rPr>
        <w:t xml:space="preserve"> </w:t>
      </w:r>
      <w:r w:rsidRPr="00803216">
        <w:rPr>
          <w:rFonts w:cstheme="minorHAnsi"/>
          <w:color w:val="000000"/>
        </w:rPr>
        <w:t>conducting experiments</w:t>
      </w:r>
      <w:r w:rsidR="008C766F" w:rsidRPr="00803216">
        <w:rPr>
          <w:rFonts w:cstheme="minorHAnsi"/>
          <w:color w:val="000000"/>
        </w:rPr>
        <w:t>, or visiting field sites</w:t>
      </w:r>
      <w:r w:rsidRPr="00803216">
        <w:rPr>
          <w:rFonts w:cstheme="minorHAnsi"/>
          <w:color w:val="000000"/>
        </w:rPr>
        <w:t>.</w:t>
      </w:r>
      <w:r w:rsidR="00A4202A" w:rsidRPr="00803216">
        <w:rPr>
          <w:rFonts w:cstheme="minorHAnsi"/>
          <w:color w:val="000000"/>
        </w:rPr>
        <w:t xml:space="preserve"> Students must ensure that they follow all safety protocols, understand the safety hazards of their research, and conduct </w:t>
      </w:r>
      <w:r w:rsidR="00381BEF" w:rsidRPr="00803216">
        <w:rPr>
          <w:rFonts w:cstheme="minorHAnsi"/>
          <w:color w:val="000000"/>
        </w:rPr>
        <w:t xml:space="preserve">their research </w:t>
      </w:r>
      <w:r w:rsidR="00486ED2" w:rsidRPr="00803216">
        <w:rPr>
          <w:rFonts w:cstheme="minorHAnsi"/>
          <w:color w:val="000000"/>
        </w:rPr>
        <w:t xml:space="preserve">with safety in mind. Students should reach out to their </w:t>
      </w:r>
      <w:r w:rsidR="001F6949" w:rsidRPr="00803216">
        <w:rPr>
          <w:rFonts w:cstheme="minorHAnsi"/>
          <w:color w:val="000000"/>
        </w:rPr>
        <w:t>a</w:t>
      </w:r>
      <w:r w:rsidR="00486ED2" w:rsidRPr="00803216">
        <w:rPr>
          <w:rFonts w:cstheme="minorHAnsi"/>
          <w:color w:val="000000"/>
        </w:rPr>
        <w:t>dvisor and EH&amp;S about safety precautions before beginning a new experiment. Additionally, students should not feel pressured to work in an environment</w:t>
      </w:r>
      <w:r w:rsidR="008C766F" w:rsidRPr="00803216">
        <w:rPr>
          <w:rFonts w:cstheme="minorHAnsi"/>
          <w:color w:val="000000"/>
        </w:rPr>
        <w:t xml:space="preserve"> that they consider to be unsafe</w:t>
      </w:r>
      <w:r w:rsidR="00486ED2" w:rsidRPr="00803216">
        <w:rPr>
          <w:rFonts w:cstheme="minorHAnsi"/>
          <w:color w:val="000000"/>
        </w:rPr>
        <w:t>.</w:t>
      </w:r>
      <w:r w:rsidR="00A4202A" w:rsidRPr="00803216">
        <w:rPr>
          <w:rFonts w:cstheme="minorHAnsi"/>
          <w:color w:val="000000"/>
        </w:rPr>
        <w:t xml:space="preserve">  </w:t>
      </w:r>
      <w:r w:rsidRPr="00803216">
        <w:rPr>
          <w:rFonts w:cstheme="minorHAnsi"/>
          <w:color w:val="000000"/>
        </w:rPr>
        <w:t>For more information, or to schedule safety training, consult the Mines Environmental Health and Safety website</w:t>
      </w:r>
      <w:r w:rsidRPr="00803216">
        <w:rPr>
          <w:rFonts w:cstheme="minorHAnsi"/>
          <w:color w:val="0563C2"/>
        </w:rPr>
        <w:t xml:space="preserve"> </w:t>
      </w:r>
      <w:r w:rsidRPr="00803216">
        <w:rPr>
          <w:rFonts w:cstheme="minorHAnsi"/>
          <w:color w:val="000000"/>
        </w:rPr>
        <w:t>(</w:t>
      </w:r>
      <w:hyperlink r:id="rId9" w:history="1">
        <w:r w:rsidR="00C025C9" w:rsidRPr="00AF6ECA">
          <w:rPr>
            <w:rStyle w:val="Hyperlink"/>
            <w:rFonts w:cstheme="minorHAnsi"/>
          </w:rPr>
          <w:t>https://www.mines.edu/ehs</w:t>
        </w:r>
      </w:hyperlink>
      <w:r w:rsidRPr="00803216">
        <w:rPr>
          <w:rFonts w:cstheme="minorHAnsi"/>
          <w:color w:val="000000"/>
        </w:rPr>
        <w:t>).</w:t>
      </w:r>
    </w:p>
    <w:p w14:paraId="1EC44E65" w14:textId="4113087E" w:rsidR="00096022" w:rsidRPr="00803216" w:rsidRDefault="00096022" w:rsidP="00803216">
      <w:pPr>
        <w:autoSpaceDE w:val="0"/>
        <w:autoSpaceDN w:val="0"/>
        <w:adjustRightInd w:val="0"/>
        <w:jc w:val="left"/>
        <w:rPr>
          <w:rFonts w:cstheme="minorHAnsi"/>
          <w:b/>
          <w:bCs/>
          <w:color w:val="000000"/>
        </w:rPr>
      </w:pPr>
    </w:p>
    <w:p w14:paraId="1E334A51" w14:textId="591977BA" w:rsidR="00AA72E5" w:rsidRPr="00803216" w:rsidRDefault="00975B78" w:rsidP="00803216">
      <w:pPr>
        <w:autoSpaceDE w:val="0"/>
        <w:autoSpaceDN w:val="0"/>
        <w:adjustRightInd w:val="0"/>
        <w:jc w:val="left"/>
        <w:rPr>
          <w:rFonts w:cstheme="minorHAnsi"/>
          <w:b/>
          <w:bCs/>
          <w:color w:val="000000"/>
        </w:rPr>
      </w:pPr>
      <w:r w:rsidRPr="00803216">
        <w:rPr>
          <w:rFonts w:cstheme="minorHAnsi"/>
          <w:b/>
          <w:bCs/>
          <w:color w:val="000000"/>
        </w:rPr>
        <w:t>Feedback</w:t>
      </w:r>
    </w:p>
    <w:p w14:paraId="05C679FE" w14:textId="66A3A8A4" w:rsidR="00975B78" w:rsidRPr="00803216" w:rsidRDefault="00975B78" w:rsidP="00803216">
      <w:pPr>
        <w:autoSpaceDE w:val="0"/>
        <w:autoSpaceDN w:val="0"/>
        <w:adjustRightInd w:val="0"/>
        <w:jc w:val="left"/>
        <w:rPr>
          <w:rFonts w:cstheme="minorHAnsi"/>
          <w:color w:val="000000"/>
        </w:rPr>
      </w:pPr>
      <w:r w:rsidRPr="00803216">
        <w:rPr>
          <w:rFonts w:cstheme="minorHAnsi"/>
          <w:color w:val="000000"/>
        </w:rPr>
        <w:t>Constructive feedback is critical to professional development. Advisors should provide timely and regular performance feedback to their advisees.</w:t>
      </w:r>
      <w:r w:rsidR="006F3E4E" w:rsidRPr="00803216">
        <w:rPr>
          <w:rFonts w:cstheme="minorHAnsi"/>
          <w:color w:val="000000"/>
        </w:rPr>
        <w:t xml:space="preserve"> </w:t>
      </w:r>
      <w:r w:rsidR="00E47CF5" w:rsidRPr="00803216">
        <w:rPr>
          <w:rFonts w:cstheme="minorHAnsi"/>
          <w:color w:val="000000"/>
        </w:rPr>
        <w:t xml:space="preserve">Feedback should be constructive by </w:t>
      </w:r>
      <w:r w:rsidR="00784ADF" w:rsidRPr="00803216">
        <w:rPr>
          <w:rFonts w:cstheme="minorHAnsi"/>
          <w:color w:val="000000"/>
        </w:rPr>
        <w:t xml:space="preserve">describing </w:t>
      </w:r>
      <w:r w:rsidR="008D52A4" w:rsidRPr="00803216">
        <w:rPr>
          <w:rFonts w:cstheme="minorHAnsi"/>
          <w:color w:val="000000"/>
        </w:rPr>
        <w:t>specific items</w:t>
      </w:r>
      <w:r w:rsidR="00F56FDC" w:rsidRPr="00803216">
        <w:rPr>
          <w:rFonts w:cstheme="minorHAnsi"/>
          <w:color w:val="000000"/>
        </w:rPr>
        <w:t>/tasks</w:t>
      </w:r>
      <w:r w:rsidR="008D52A4" w:rsidRPr="00803216">
        <w:rPr>
          <w:rFonts w:cstheme="minorHAnsi"/>
          <w:color w:val="000000"/>
        </w:rPr>
        <w:t xml:space="preserve"> </w:t>
      </w:r>
      <w:r w:rsidR="00F56FDC" w:rsidRPr="00803216">
        <w:rPr>
          <w:rFonts w:cstheme="minorHAnsi"/>
          <w:color w:val="000000"/>
        </w:rPr>
        <w:t>that were executed well or should be</w:t>
      </w:r>
      <w:r w:rsidR="008D52A4" w:rsidRPr="00803216">
        <w:rPr>
          <w:rFonts w:cstheme="minorHAnsi"/>
          <w:color w:val="000000"/>
        </w:rPr>
        <w:t xml:space="preserve"> improve</w:t>
      </w:r>
      <w:r w:rsidR="00F56FDC" w:rsidRPr="00803216">
        <w:rPr>
          <w:rFonts w:cstheme="minorHAnsi"/>
          <w:color w:val="000000"/>
        </w:rPr>
        <w:t>d</w:t>
      </w:r>
      <w:r w:rsidR="007F0C5C" w:rsidRPr="00803216">
        <w:rPr>
          <w:rFonts w:cstheme="minorHAnsi"/>
          <w:color w:val="000000"/>
        </w:rPr>
        <w:t>.</w:t>
      </w:r>
      <w:r w:rsidR="008D52A4" w:rsidRPr="00803216">
        <w:rPr>
          <w:rFonts w:cstheme="minorHAnsi"/>
          <w:color w:val="000000"/>
        </w:rPr>
        <w:t xml:space="preserve"> </w:t>
      </w:r>
      <w:r w:rsidR="00A82786" w:rsidRPr="00803216">
        <w:rPr>
          <w:rFonts w:cstheme="minorHAnsi"/>
          <w:color w:val="000000"/>
        </w:rPr>
        <w:t xml:space="preserve">If an advisee feels they are not receiving adequate feedback, it is recommended that the advisee schedule a one-on-one meeting with their advisor and prepare a list of specific questions </w:t>
      </w:r>
      <w:r w:rsidR="00C72733" w:rsidRPr="00803216">
        <w:rPr>
          <w:rFonts w:cstheme="minorHAnsi"/>
          <w:color w:val="000000"/>
        </w:rPr>
        <w:t xml:space="preserve">on which </w:t>
      </w:r>
      <w:r w:rsidR="00A82786" w:rsidRPr="00803216">
        <w:rPr>
          <w:rFonts w:cstheme="minorHAnsi"/>
          <w:color w:val="000000"/>
        </w:rPr>
        <w:t>the advisor can offer insight.</w:t>
      </w:r>
      <w:r w:rsidR="00F47924" w:rsidRPr="00803216">
        <w:rPr>
          <w:rFonts w:cstheme="minorHAnsi"/>
          <w:color w:val="000000"/>
        </w:rPr>
        <w:t xml:space="preserve"> </w:t>
      </w:r>
      <w:r w:rsidR="006F3E4E" w:rsidRPr="00803216">
        <w:rPr>
          <w:rFonts w:cstheme="minorHAnsi"/>
          <w:color w:val="000000"/>
        </w:rPr>
        <w:t xml:space="preserve">Advisors are </w:t>
      </w:r>
      <w:r w:rsidR="00784ADF" w:rsidRPr="00803216">
        <w:rPr>
          <w:rFonts w:cstheme="minorHAnsi"/>
          <w:color w:val="000000"/>
        </w:rPr>
        <w:t xml:space="preserve">also </w:t>
      </w:r>
      <w:r w:rsidR="006F3E4E" w:rsidRPr="00803216">
        <w:rPr>
          <w:rFonts w:cstheme="minorHAnsi"/>
          <w:color w:val="000000"/>
        </w:rPr>
        <w:t>encouraged to ask for feedback from their advisees</w:t>
      </w:r>
      <w:r w:rsidR="00B73A09" w:rsidRPr="00803216">
        <w:rPr>
          <w:rFonts w:cstheme="minorHAnsi"/>
          <w:color w:val="000000"/>
        </w:rPr>
        <w:t xml:space="preserve"> </w:t>
      </w:r>
      <w:r w:rsidR="00A82786" w:rsidRPr="00803216">
        <w:rPr>
          <w:rFonts w:cstheme="minorHAnsi"/>
          <w:color w:val="000000"/>
        </w:rPr>
        <w:t>to</w:t>
      </w:r>
      <w:r w:rsidR="00B73A09" w:rsidRPr="00803216">
        <w:rPr>
          <w:rFonts w:cstheme="minorHAnsi"/>
          <w:color w:val="000000"/>
        </w:rPr>
        <w:t xml:space="preserve"> create a more supportive, positive, and productive environment.</w:t>
      </w:r>
      <w:r w:rsidR="00DC1357" w:rsidRPr="00803216">
        <w:rPr>
          <w:rFonts w:cstheme="minorHAnsi"/>
          <w:color w:val="000000"/>
        </w:rPr>
        <w:t xml:space="preserve"> </w:t>
      </w:r>
    </w:p>
    <w:p w14:paraId="62A6B0DD" w14:textId="77777777" w:rsidR="00975B78" w:rsidRPr="00803216" w:rsidRDefault="00975B78" w:rsidP="00803216">
      <w:pPr>
        <w:autoSpaceDE w:val="0"/>
        <w:autoSpaceDN w:val="0"/>
        <w:adjustRightInd w:val="0"/>
        <w:jc w:val="left"/>
        <w:rPr>
          <w:rFonts w:cstheme="minorHAnsi"/>
          <w:b/>
          <w:bCs/>
          <w:color w:val="000000"/>
        </w:rPr>
      </w:pPr>
    </w:p>
    <w:p w14:paraId="48390B83" w14:textId="35193338" w:rsidR="009A3EBC" w:rsidRPr="00803216" w:rsidRDefault="009A3EBC" w:rsidP="00803216">
      <w:pPr>
        <w:autoSpaceDE w:val="0"/>
        <w:autoSpaceDN w:val="0"/>
        <w:adjustRightInd w:val="0"/>
        <w:jc w:val="left"/>
        <w:rPr>
          <w:rFonts w:cstheme="minorHAnsi"/>
          <w:b/>
          <w:bCs/>
          <w:color w:val="000000"/>
        </w:rPr>
      </w:pPr>
      <w:r w:rsidRPr="00803216">
        <w:rPr>
          <w:rFonts w:cstheme="minorHAnsi"/>
          <w:b/>
          <w:bCs/>
          <w:color w:val="000000"/>
        </w:rPr>
        <w:t>Group Manuals</w:t>
      </w:r>
    </w:p>
    <w:p w14:paraId="22CEAA10" w14:textId="79EF145A" w:rsidR="009A3EBC" w:rsidRPr="00803216" w:rsidRDefault="009A3EBC" w:rsidP="00803216">
      <w:pPr>
        <w:autoSpaceDE w:val="0"/>
        <w:autoSpaceDN w:val="0"/>
        <w:adjustRightInd w:val="0"/>
        <w:jc w:val="left"/>
        <w:rPr>
          <w:rFonts w:cstheme="minorHAnsi"/>
          <w:color w:val="000000"/>
        </w:rPr>
      </w:pPr>
      <w:r w:rsidRPr="00803216">
        <w:rPr>
          <w:rFonts w:cstheme="minorHAnsi"/>
          <w:color w:val="000000"/>
        </w:rPr>
        <w:t xml:space="preserve">In addition to the discussion items </w:t>
      </w:r>
      <w:r w:rsidR="00185144" w:rsidRPr="00803216">
        <w:rPr>
          <w:rFonts w:cstheme="minorHAnsi"/>
          <w:color w:val="000000"/>
        </w:rPr>
        <w:t xml:space="preserve">and expectations </w:t>
      </w:r>
      <w:r w:rsidRPr="00803216">
        <w:rPr>
          <w:rFonts w:cstheme="minorHAnsi"/>
          <w:color w:val="000000"/>
        </w:rPr>
        <w:t xml:space="preserve">listed in this document, each group </w:t>
      </w:r>
      <w:r w:rsidR="00184FB6">
        <w:rPr>
          <w:rFonts w:cstheme="minorHAnsi"/>
          <w:color w:val="000000"/>
        </w:rPr>
        <w:t xml:space="preserve">is </w:t>
      </w:r>
      <w:r w:rsidR="00184FB6" w:rsidRPr="00184FB6">
        <w:rPr>
          <w:rFonts w:cstheme="minorHAnsi"/>
          <w:color w:val="000000"/>
        </w:rPr>
        <w:t xml:space="preserve">encouraged to </w:t>
      </w:r>
      <w:r w:rsidRPr="00803216">
        <w:rPr>
          <w:rFonts w:cstheme="minorHAnsi"/>
          <w:color w:val="000000"/>
        </w:rPr>
        <w:t xml:space="preserve">have other </w:t>
      </w:r>
      <w:r w:rsidR="00AB6C0C" w:rsidRPr="00803216">
        <w:rPr>
          <w:rFonts w:cstheme="minorHAnsi"/>
          <w:color w:val="000000"/>
        </w:rPr>
        <w:t>standard operating procedures</w:t>
      </w:r>
      <w:r w:rsidR="00E771EF" w:rsidRPr="00803216">
        <w:rPr>
          <w:rFonts w:cstheme="minorHAnsi"/>
          <w:color w:val="000000"/>
        </w:rPr>
        <w:t xml:space="preserve"> (SOPs)</w:t>
      </w:r>
      <w:r w:rsidR="00AB6C0C" w:rsidRPr="00803216">
        <w:rPr>
          <w:rFonts w:cstheme="minorHAnsi"/>
          <w:color w:val="000000"/>
        </w:rPr>
        <w:t xml:space="preserve"> </w:t>
      </w:r>
      <w:r w:rsidR="00185144" w:rsidRPr="00803216">
        <w:rPr>
          <w:rFonts w:cstheme="minorHAnsi"/>
          <w:color w:val="000000"/>
        </w:rPr>
        <w:t>to help</w:t>
      </w:r>
      <w:r w:rsidR="00AB6C0C" w:rsidRPr="00803216">
        <w:rPr>
          <w:rFonts w:cstheme="minorHAnsi"/>
          <w:color w:val="000000"/>
        </w:rPr>
        <w:t xml:space="preserve"> th</w:t>
      </w:r>
      <w:r w:rsidR="004D2880" w:rsidRPr="00803216">
        <w:rPr>
          <w:rFonts w:cstheme="minorHAnsi"/>
          <w:color w:val="000000"/>
        </w:rPr>
        <w:t>e group</w:t>
      </w:r>
      <w:r w:rsidR="00AB6C0C" w:rsidRPr="00803216">
        <w:rPr>
          <w:rFonts w:cstheme="minorHAnsi"/>
          <w:color w:val="000000"/>
        </w:rPr>
        <w:t xml:space="preserve"> run smoothly. </w:t>
      </w:r>
      <w:r w:rsidR="00446535" w:rsidRPr="00803216">
        <w:rPr>
          <w:rFonts w:cstheme="minorHAnsi"/>
          <w:color w:val="000000"/>
        </w:rPr>
        <w:t xml:space="preserve">To </w:t>
      </w:r>
      <w:r w:rsidR="00752F6F" w:rsidRPr="00803216">
        <w:rPr>
          <w:rFonts w:cstheme="minorHAnsi"/>
          <w:color w:val="000000"/>
        </w:rPr>
        <w:t>en</w:t>
      </w:r>
      <w:r w:rsidR="00446535" w:rsidRPr="00803216">
        <w:rPr>
          <w:rFonts w:cstheme="minorHAnsi"/>
          <w:color w:val="000000"/>
        </w:rPr>
        <w:t>sure all important information is communicated and accessible</w:t>
      </w:r>
      <w:r w:rsidR="004B6CC3" w:rsidRPr="00803216">
        <w:rPr>
          <w:rFonts w:cstheme="minorHAnsi"/>
          <w:color w:val="000000"/>
        </w:rPr>
        <w:t xml:space="preserve"> to everyone</w:t>
      </w:r>
      <w:r w:rsidR="006F51F9" w:rsidRPr="00803216">
        <w:rPr>
          <w:rFonts w:cstheme="minorHAnsi"/>
          <w:color w:val="000000"/>
        </w:rPr>
        <w:t xml:space="preserve"> in the group</w:t>
      </w:r>
      <w:r w:rsidR="00446535" w:rsidRPr="00803216">
        <w:rPr>
          <w:rFonts w:cstheme="minorHAnsi"/>
          <w:color w:val="000000"/>
        </w:rPr>
        <w:t>, i</w:t>
      </w:r>
      <w:r w:rsidR="00E771EF" w:rsidRPr="00803216">
        <w:rPr>
          <w:rFonts w:cstheme="minorHAnsi"/>
          <w:color w:val="000000"/>
        </w:rPr>
        <w:t>t may be helpful to create a Group Manual that details expectations in the group</w:t>
      </w:r>
      <w:r w:rsidR="001F6C2B" w:rsidRPr="00803216">
        <w:rPr>
          <w:rFonts w:cstheme="minorHAnsi"/>
          <w:color w:val="000000"/>
        </w:rPr>
        <w:t xml:space="preserve">, </w:t>
      </w:r>
      <w:r w:rsidR="00E771EF" w:rsidRPr="00803216">
        <w:rPr>
          <w:rFonts w:cstheme="minorHAnsi"/>
          <w:color w:val="000000"/>
        </w:rPr>
        <w:t>SOPs</w:t>
      </w:r>
      <w:r w:rsidR="00446535" w:rsidRPr="00803216">
        <w:rPr>
          <w:rFonts w:cstheme="minorHAnsi"/>
          <w:color w:val="000000"/>
        </w:rPr>
        <w:t xml:space="preserve"> (such as </w:t>
      </w:r>
      <w:r w:rsidR="00F450AC" w:rsidRPr="00803216">
        <w:rPr>
          <w:rFonts w:cstheme="minorHAnsi"/>
          <w:color w:val="000000"/>
        </w:rPr>
        <w:t>ordering</w:t>
      </w:r>
      <w:r w:rsidR="00784ADF" w:rsidRPr="00803216">
        <w:rPr>
          <w:rFonts w:cstheme="minorHAnsi"/>
          <w:color w:val="000000"/>
        </w:rPr>
        <w:t xml:space="preserve"> supplies</w:t>
      </w:r>
      <w:r w:rsidR="00F450AC" w:rsidRPr="00803216">
        <w:rPr>
          <w:rFonts w:cstheme="minorHAnsi"/>
          <w:color w:val="000000"/>
        </w:rPr>
        <w:t>, waste</w:t>
      </w:r>
      <w:r w:rsidR="00784ADF" w:rsidRPr="00803216">
        <w:rPr>
          <w:rFonts w:cstheme="minorHAnsi"/>
          <w:color w:val="000000"/>
        </w:rPr>
        <w:t xml:space="preserve"> management</w:t>
      </w:r>
      <w:r w:rsidR="00F450AC" w:rsidRPr="00803216">
        <w:rPr>
          <w:rFonts w:cstheme="minorHAnsi"/>
          <w:color w:val="000000"/>
        </w:rPr>
        <w:t xml:space="preserve">, </w:t>
      </w:r>
      <w:r w:rsidR="00D10700" w:rsidRPr="00803216">
        <w:rPr>
          <w:rFonts w:cstheme="minorHAnsi"/>
          <w:color w:val="000000"/>
        </w:rPr>
        <w:t>equipment access</w:t>
      </w:r>
      <w:r w:rsidR="00784ADF" w:rsidRPr="00803216">
        <w:rPr>
          <w:rFonts w:cstheme="minorHAnsi"/>
          <w:color w:val="000000"/>
        </w:rPr>
        <w:t>, field site permits or protocols</w:t>
      </w:r>
      <w:r w:rsidR="00D10700" w:rsidRPr="00803216">
        <w:rPr>
          <w:rFonts w:cstheme="minorHAnsi"/>
          <w:color w:val="000000"/>
        </w:rPr>
        <w:t>)</w:t>
      </w:r>
      <w:r w:rsidR="001F6C2B" w:rsidRPr="00803216">
        <w:rPr>
          <w:rFonts w:cstheme="minorHAnsi"/>
          <w:color w:val="000000"/>
        </w:rPr>
        <w:t>, and resource</w:t>
      </w:r>
      <w:r w:rsidR="0008272A" w:rsidRPr="00803216">
        <w:rPr>
          <w:rFonts w:cstheme="minorHAnsi"/>
          <w:color w:val="000000"/>
        </w:rPr>
        <w:t xml:space="preserve">s (such as </w:t>
      </w:r>
      <w:r w:rsidR="00346807" w:rsidRPr="00803216">
        <w:rPr>
          <w:rFonts w:cstheme="minorHAnsi"/>
          <w:color w:val="000000"/>
        </w:rPr>
        <w:t xml:space="preserve">online tools, resources, </w:t>
      </w:r>
      <w:r w:rsidR="00D10700" w:rsidRPr="00803216">
        <w:rPr>
          <w:rFonts w:cstheme="minorHAnsi"/>
          <w:color w:val="000000"/>
        </w:rPr>
        <w:t xml:space="preserve">fellowships, </w:t>
      </w:r>
      <w:r w:rsidR="00346807" w:rsidRPr="00803216">
        <w:rPr>
          <w:rFonts w:cstheme="minorHAnsi"/>
          <w:color w:val="000000"/>
        </w:rPr>
        <w:t>etc.)</w:t>
      </w:r>
      <w:r w:rsidR="00E771EF" w:rsidRPr="00803216">
        <w:rPr>
          <w:rFonts w:cstheme="minorHAnsi"/>
          <w:color w:val="000000"/>
        </w:rPr>
        <w:t>.</w:t>
      </w:r>
      <w:r w:rsidR="001F6C2B" w:rsidRPr="00803216">
        <w:rPr>
          <w:rFonts w:cstheme="minorHAnsi"/>
          <w:color w:val="000000"/>
        </w:rPr>
        <w:t xml:space="preserve"> There are several </w:t>
      </w:r>
      <w:r w:rsidR="009F154E" w:rsidRPr="00803216">
        <w:rPr>
          <w:rFonts w:cstheme="minorHAnsi"/>
          <w:color w:val="000000"/>
        </w:rPr>
        <w:t xml:space="preserve">examples of free, </w:t>
      </w:r>
      <w:r w:rsidR="001F6C2B" w:rsidRPr="00803216">
        <w:rPr>
          <w:rFonts w:cstheme="minorHAnsi"/>
          <w:color w:val="000000"/>
        </w:rPr>
        <w:t>cloud-based</w:t>
      </w:r>
      <w:r w:rsidR="009F154E" w:rsidRPr="00803216">
        <w:rPr>
          <w:rFonts w:cstheme="minorHAnsi"/>
          <w:color w:val="000000"/>
        </w:rPr>
        <w:t>, password-protected</w:t>
      </w:r>
      <w:r w:rsidR="001F6C2B" w:rsidRPr="00803216">
        <w:rPr>
          <w:rFonts w:cstheme="minorHAnsi"/>
          <w:color w:val="000000"/>
        </w:rPr>
        <w:t xml:space="preserve"> collaboration </w:t>
      </w:r>
      <w:r w:rsidR="009F154E" w:rsidRPr="00803216">
        <w:rPr>
          <w:rFonts w:cstheme="minorHAnsi"/>
          <w:color w:val="000000"/>
        </w:rPr>
        <w:t>software</w:t>
      </w:r>
      <w:r w:rsidR="00020621" w:rsidRPr="00803216">
        <w:rPr>
          <w:rFonts w:cstheme="minorHAnsi"/>
          <w:color w:val="000000"/>
        </w:rPr>
        <w:t xml:space="preserve"> (also called multi-user wikis)</w:t>
      </w:r>
      <w:r w:rsidR="00A35508" w:rsidRPr="00803216">
        <w:rPr>
          <w:rFonts w:cstheme="minorHAnsi"/>
          <w:color w:val="000000"/>
        </w:rPr>
        <w:t xml:space="preserve"> in which users can log in and easily access information</w:t>
      </w:r>
      <w:r w:rsidR="00910C9F" w:rsidRPr="00803216">
        <w:rPr>
          <w:rFonts w:cstheme="minorHAnsi"/>
          <w:color w:val="000000"/>
        </w:rPr>
        <w:t xml:space="preserve"> and contribute new information</w:t>
      </w:r>
      <w:r w:rsidR="00A35508" w:rsidRPr="00803216">
        <w:rPr>
          <w:rFonts w:cstheme="minorHAnsi"/>
          <w:color w:val="000000"/>
        </w:rPr>
        <w:t xml:space="preserve">. </w:t>
      </w:r>
      <w:r w:rsidR="00020621" w:rsidRPr="00803216">
        <w:rPr>
          <w:rFonts w:cstheme="minorHAnsi"/>
          <w:color w:val="000000"/>
        </w:rPr>
        <w:t xml:space="preserve">Examples include </w:t>
      </w:r>
      <w:proofErr w:type="spellStart"/>
      <w:r w:rsidR="00020621" w:rsidRPr="00803216">
        <w:rPr>
          <w:rFonts w:cstheme="minorHAnsi"/>
          <w:color w:val="000000"/>
        </w:rPr>
        <w:t>Nuclino</w:t>
      </w:r>
      <w:proofErr w:type="spellEnd"/>
      <w:r w:rsidR="00020621" w:rsidRPr="00803216">
        <w:rPr>
          <w:rFonts w:cstheme="minorHAnsi"/>
          <w:color w:val="000000"/>
        </w:rPr>
        <w:t xml:space="preserve"> and Notion</w:t>
      </w:r>
      <w:r w:rsidR="00752F6F" w:rsidRPr="00803216">
        <w:rPr>
          <w:rFonts w:cstheme="minorHAnsi"/>
          <w:color w:val="000000"/>
        </w:rPr>
        <w:t>.</w:t>
      </w:r>
    </w:p>
    <w:p w14:paraId="591923D0" w14:textId="77777777" w:rsidR="009561DF" w:rsidRPr="00803216" w:rsidRDefault="009561DF" w:rsidP="00803216">
      <w:pPr>
        <w:autoSpaceDE w:val="0"/>
        <w:autoSpaceDN w:val="0"/>
        <w:adjustRightInd w:val="0"/>
        <w:jc w:val="left"/>
        <w:rPr>
          <w:rFonts w:cstheme="minorHAnsi"/>
          <w:b/>
          <w:bCs/>
          <w:color w:val="000000"/>
        </w:rPr>
      </w:pPr>
    </w:p>
    <w:p w14:paraId="6803C704" w14:textId="7E2E8109" w:rsidR="00D307A0" w:rsidRPr="00803216" w:rsidRDefault="00D307A0" w:rsidP="00803216">
      <w:pPr>
        <w:autoSpaceDE w:val="0"/>
        <w:autoSpaceDN w:val="0"/>
        <w:adjustRightInd w:val="0"/>
        <w:jc w:val="left"/>
        <w:rPr>
          <w:rFonts w:cstheme="minorHAnsi"/>
          <w:b/>
          <w:bCs/>
          <w:color w:val="000000"/>
        </w:rPr>
      </w:pPr>
      <w:r w:rsidRPr="00803216">
        <w:rPr>
          <w:rFonts w:cstheme="minorHAnsi"/>
          <w:b/>
          <w:bCs/>
          <w:color w:val="000000"/>
        </w:rPr>
        <w:t>Conflict Resolution</w:t>
      </w:r>
    </w:p>
    <w:p w14:paraId="73F6DE5C" w14:textId="77777777" w:rsidR="00D307A0" w:rsidRPr="00803216" w:rsidRDefault="00D307A0" w:rsidP="00803216">
      <w:pPr>
        <w:autoSpaceDE w:val="0"/>
        <w:autoSpaceDN w:val="0"/>
        <w:adjustRightInd w:val="0"/>
        <w:jc w:val="left"/>
        <w:rPr>
          <w:rFonts w:cstheme="minorHAnsi"/>
          <w:color w:val="0563C2"/>
        </w:rPr>
      </w:pPr>
      <w:r w:rsidRPr="00803216">
        <w:rPr>
          <w:rFonts w:cstheme="minorHAnsi"/>
          <w:color w:val="000000"/>
        </w:rPr>
        <w:t>Advisors and advisees are required to abide by Mines Policy on Academic Integrity/Misconduct</w:t>
      </w:r>
    </w:p>
    <w:p w14:paraId="60BD5D91" w14:textId="04D9D4AF" w:rsidR="00D307A0" w:rsidRPr="00803216" w:rsidRDefault="00D307A0" w:rsidP="00803216">
      <w:pPr>
        <w:autoSpaceDE w:val="0"/>
        <w:autoSpaceDN w:val="0"/>
        <w:adjustRightInd w:val="0"/>
        <w:jc w:val="left"/>
        <w:rPr>
          <w:rFonts w:cstheme="minorHAnsi"/>
          <w:color w:val="000000"/>
        </w:rPr>
      </w:pPr>
      <w:r w:rsidRPr="00803216">
        <w:rPr>
          <w:rFonts w:cstheme="minorHAnsi"/>
          <w:color w:val="000000"/>
        </w:rPr>
        <w:t>(</w:t>
      </w:r>
      <w:hyperlink r:id="rId10" w:history="1">
        <w:r w:rsidR="00C025C9" w:rsidRPr="00AF6ECA">
          <w:rPr>
            <w:rStyle w:val="Hyperlink"/>
            <w:rFonts w:cstheme="minorHAnsi"/>
          </w:rPr>
          <w:t>https://catalog.mines.edu/policiesandprocedures/</w:t>
        </w:r>
      </w:hyperlink>
      <w:r w:rsidRPr="00803216">
        <w:rPr>
          <w:rFonts w:cstheme="minorHAnsi"/>
          <w:color w:val="000000"/>
        </w:rPr>
        <w:t xml:space="preserve">). This includes </w:t>
      </w:r>
      <w:proofErr w:type="gramStart"/>
      <w:r w:rsidRPr="00803216">
        <w:rPr>
          <w:rFonts w:cstheme="minorHAnsi"/>
          <w:color w:val="000000"/>
        </w:rPr>
        <w:t>maintaining professionalism at all times</w:t>
      </w:r>
      <w:proofErr w:type="gramEnd"/>
      <w:r w:rsidRPr="00803216">
        <w:rPr>
          <w:rFonts w:cstheme="minorHAnsi"/>
          <w:color w:val="000000"/>
        </w:rPr>
        <w:t>.</w:t>
      </w:r>
    </w:p>
    <w:p w14:paraId="5BBB5E1D" w14:textId="77777777" w:rsidR="00D307A0" w:rsidRPr="00803216" w:rsidRDefault="00D307A0" w:rsidP="00803216">
      <w:pPr>
        <w:autoSpaceDE w:val="0"/>
        <w:autoSpaceDN w:val="0"/>
        <w:adjustRightInd w:val="0"/>
        <w:jc w:val="left"/>
        <w:rPr>
          <w:rFonts w:cstheme="minorHAnsi"/>
          <w:color w:val="000000"/>
        </w:rPr>
      </w:pPr>
    </w:p>
    <w:p w14:paraId="3E166197" w14:textId="4C5E9C9F" w:rsidR="00D307A0" w:rsidRPr="00803216" w:rsidRDefault="00D307A0" w:rsidP="00803216">
      <w:pPr>
        <w:shd w:val="clear" w:color="auto" w:fill="FFFFFF"/>
        <w:jc w:val="left"/>
        <w:textAlignment w:val="baseline"/>
        <w:rPr>
          <w:rFonts w:eastAsia="Times New Roman" w:cstheme="minorHAnsi"/>
          <w:color w:val="323130"/>
        </w:rPr>
      </w:pPr>
      <w:r w:rsidRPr="00803216">
        <w:rPr>
          <w:rFonts w:cstheme="minorHAnsi"/>
          <w:color w:val="000000"/>
        </w:rPr>
        <w:t>Mines policies include a Student Complaint Process: If a student needs to make a complaint, specific or general, about their experience at Mines, he or she should contact the Office of the Dean of Students at 303-273-3288</w:t>
      </w:r>
      <w:r w:rsidR="00784ADF" w:rsidRPr="00803216">
        <w:rPr>
          <w:rFonts w:cstheme="minorHAnsi"/>
          <w:color w:val="000000"/>
        </w:rPr>
        <w:t xml:space="preserve"> or studentcomplaint@mines.edu</w:t>
      </w:r>
      <w:r w:rsidRPr="00803216">
        <w:rPr>
          <w:rFonts w:cstheme="minorHAnsi"/>
          <w:color w:val="000000"/>
        </w:rPr>
        <w:t>. If there is an issue related to discrimination, sexual harassment, or sexual violence, there are specific procedures that will be followed. Students may find more information on the Title IX website (</w:t>
      </w:r>
      <w:hyperlink r:id="rId11" w:history="1">
        <w:r w:rsidR="00C025C9" w:rsidRPr="00AF6ECA">
          <w:rPr>
            <w:rStyle w:val="Hyperlink"/>
            <w:rFonts w:cstheme="minorHAnsi"/>
          </w:rPr>
          <w:t>https://www.mines.edu/title-ix/</w:t>
        </w:r>
      </w:hyperlink>
      <w:r w:rsidRPr="00803216">
        <w:rPr>
          <w:rFonts w:cstheme="minorHAnsi"/>
          <w:color w:val="000000"/>
        </w:rPr>
        <w:t>) or by contacting the Title IX &amp; Equity Director at 303-273-2558.</w:t>
      </w:r>
    </w:p>
    <w:p w14:paraId="7BAABCA3" w14:textId="77777777" w:rsidR="00D307A0" w:rsidRPr="00803216" w:rsidRDefault="00D307A0" w:rsidP="00803216">
      <w:pPr>
        <w:autoSpaceDE w:val="0"/>
        <w:autoSpaceDN w:val="0"/>
        <w:adjustRightInd w:val="0"/>
        <w:jc w:val="left"/>
        <w:rPr>
          <w:rFonts w:cstheme="minorHAnsi"/>
          <w:color w:val="000000"/>
        </w:rPr>
      </w:pPr>
    </w:p>
    <w:p w14:paraId="6013B0CC" w14:textId="77777777" w:rsidR="00D307A0" w:rsidRPr="00803216" w:rsidRDefault="00D307A0" w:rsidP="00803216">
      <w:pPr>
        <w:autoSpaceDE w:val="0"/>
        <w:autoSpaceDN w:val="0"/>
        <w:adjustRightInd w:val="0"/>
        <w:jc w:val="left"/>
        <w:rPr>
          <w:rFonts w:cstheme="minorHAnsi"/>
          <w:color w:val="000000"/>
        </w:rPr>
      </w:pPr>
      <w:r w:rsidRPr="00803216">
        <w:rPr>
          <w:rFonts w:cstheme="minorHAnsi"/>
          <w:color w:val="000000"/>
        </w:rPr>
        <w:lastRenderedPageBreak/>
        <w:t>The Graduate Program Manager, Department Head, and Office of Graduate Studies are also available to consult on any conflicts that cannot be suitably settled within the research group.</w:t>
      </w:r>
    </w:p>
    <w:p w14:paraId="6E727E6A" w14:textId="77777777" w:rsidR="00D307A0" w:rsidRDefault="00D307A0" w:rsidP="00803216">
      <w:pPr>
        <w:autoSpaceDE w:val="0"/>
        <w:autoSpaceDN w:val="0"/>
        <w:adjustRightInd w:val="0"/>
        <w:jc w:val="left"/>
        <w:rPr>
          <w:rFonts w:cstheme="minorHAnsi"/>
          <w:b/>
          <w:bCs/>
          <w:color w:val="000000"/>
        </w:rPr>
      </w:pPr>
    </w:p>
    <w:p w14:paraId="6C0028CB" w14:textId="1F708267" w:rsidR="00096022" w:rsidRPr="00803216" w:rsidRDefault="00096022" w:rsidP="00803216">
      <w:pPr>
        <w:autoSpaceDE w:val="0"/>
        <w:autoSpaceDN w:val="0"/>
        <w:adjustRightInd w:val="0"/>
        <w:jc w:val="left"/>
        <w:rPr>
          <w:rFonts w:cstheme="minorHAnsi"/>
          <w:b/>
          <w:bCs/>
          <w:color w:val="000000"/>
        </w:rPr>
      </w:pPr>
      <w:r w:rsidRPr="00803216">
        <w:rPr>
          <w:rFonts w:cstheme="minorHAnsi"/>
          <w:b/>
          <w:bCs/>
          <w:color w:val="000000"/>
        </w:rPr>
        <w:t>Additional Resources</w:t>
      </w:r>
    </w:p>
    <w:p w14:paraId="5D29E51C" w14:textId="4BC2BDAF" w:rsidR="00096022" w:rsidRPr="00803216" w:rsidRDefault="00096022" w:rsidP="00803216">
      <w:pPr>
        <w:autoSpaceDE w:val="0"/>
        <w:autoSpaceDN w:val="0"/>
        <w:adjustRightInd w:val="0"/>
        <w:jc w:val="left"/>
        <w:rPr>
          <w:rFonts w:cstheme="minorHAnsi"/>
          <w:color w:val="000000"/>
        </w:rPr>
      </w:pPr>
      <w:r w:rsidRPr="00803216">
        <w:rPr>
          <w:rFonts w:cstheme="minorHAnsi"/>
          <w:color w:val="000000"/>
        </w:rPr>
        <w:t xml:space="preserve">Conducting research and working towards a degree can be challenging. Mines offers </w:t>
      </w:r>
      <w:r w:rsidR="00DB07E3" w:rsidRPr="00803216">
        <w:rPr>
          <w:rFonts w:cstheme="minorHAnsi"/>
          <w:color w:val="000000"/>
        </w:rPr>
        <w:t>several</w:t>
      </w:r>
      <w:r w:rsidRPr="00803216">
        <w:rPr>
          <w:rFonts w:cstheme="minorHAnsi"/>
          <w:color w:val="000000"/>
        </w:rPr>
        <w:t xml:space="preserve"> resources to help. All the below resources are free for students.</w:t>
      </w:r>
    </w:p>
    <w:p w14:paraId="08F8FD92" w14:textId="70CF5531" w:rsidR="00C44CB7" w:rsidRDefault="003758B7" w:rsidP="00C44CB7">
      <w:pPr>
        <w:pStyle w:val="ListParagraph"/>
        <w:numPr>
          <w:ilvl w:val="1"/>
          <w:numId w:val="2"/>
        </w:numPr>
        <w:autoSpaceDE w:val="0"/>
        <w:autoSpaceDN w:val="0"/>
        <w:adjustRightInd w:val="0"/>
        <w:ind w:left="720"/>
        <w:jc w:val="left"/>
        <w:rPr>
          <w:rFonts w:cstheme="minorHAnsi"/>
          <w:color w:val="000000"/>
        </w:rPr>
      </w:pPr>
      <w:r>
        <w:rPr>
          <w:rFonts w:cstheme="minorHAnsi"/>
          <w:color w:val="0563C2"/>
        </w:rPr>
        <w:t xml:space="preserve">The </w:t>
      </w:r>
      <w:r w:rsidR="00310F24" w:rsidRPr="00803216">
        <w:rPr>
          <w:rFonts w:cstheme="minorHAnsi"/>
          <w:color w:val="0563C2"/>
        </w:rPr>
        <w:t>Graduate Studies Office</w:t>
      </w:r>
      <w:r w:rsidR="00310F24" w:rsidRPr="00803216">
        <w:rPr>
          <w:rFonts w:cstheme="minorHAnsi"/>
          <w:color w:val="000000"/>
        </w:rPr>
        <w:t xml:space="preserve"> (</w:t>
      </w:r>
      <w:hyperlink r:id="rId12" w:history="1">
        <w:r w:rsidR="003941B0" w:rsidRPr="00AF6ECA">
          <w:rPr>
            <w:rStyle w:val="Hyperlink"/>
            <w:rFonts w:cstheme="minorHAnsi"/>
          </w:rPr>
          <w:t>https://www.mines.edu/graduate-studies/</w:t>
        </w:r>
      </w:hyperlink>
      <w:r w:rsidR="00310F24" w:rsidRPr="00803216">
        <w:rPr>
          <w:rFonts w:cstheme="minorHAnsi"/>
          <w:color w:val="000000"/>
        </w:rPr>
        <w:t>)</w:t>
      </w:r>
      <w:r w:rsidR="001754C5" w:rsidRPr="00803216">
        <w:rPr>
          <w:rFonts w:cstheme="minorHAnsi"/>
          <w:color w:val="000000"/>
        </w:rPr>
        <w:t xml:space="preserve"> </w:t>
      </w:r>
      <w:r>
        <w:rPr>
          <w:rFonts w:cstheme="minorHAnsi"/>
          <w:color w:val="000000"/>
        </w:rPr>
        <w:t>provides</w:t>
      </w:r>
      <w:r w:rsidR="001754C5" w:rsidRPr="00803216">
        <w:rPr>
          <w:rFonts w:cstheme="minorHAnsi"/>
          <w:color w:val="000000"/>
        </w:rPr>
        <w:t xml:space="preserve"> policies, forms, FAQ</w:t>
      </w:r>
      <w:r w:rsidR="00784ADF" w:rsidRPr="00803216">
        <w:rPr>
          <w:rFonts w:cstheme="minorHAnsi"/>
          <w:color w:val="000000"/>
        </w:rPr>
        <w:t>, office hours consulting sessions,</w:t>
      </w:r>
      <w:r w:rsidR="001754C5" w:rsidRPr="00803216">
        <w:rPr>
          <w:rFonts w:cstheme="minorHAnsi"/>
          <w:color w:val="000000"/>
        </w:rPr>
        <w:t xml:space="preserve"> and more</w:t>
      </w:r>
      <w:r w:rsidR="00315DC6" w:rsidRPr="00803216">
        <w:rPr>
          <w:rFonts w:cstheme="minorHAnsi"/>
          <w:color w:val="000000"/>
        </w:rPr>
        <w:t xml:space="preserve">. </w:t>
      </w:r>
      <w:r w:rsidR="0011724C" w:rsidRPr="00803216">
        <w:rPr>
          <w:rFonts w:cstheme="minorHAnsi"/>
          <w:color w:val="000000"/>
        </w:rPr>
        <w:t>Visit</w:t>
      </w:r>
      <w:r w:rsidR="00C16016" w:rsidRPr="00803216">
        <w:rPr>
          <w:rFonts w:cstheme="minorHAnsi"/>
          <w:color w:val="000000"/>
        </w:rPr>
        <w:t xml:space="preserve"> https://www.mines.edu/graduate-studies/graduate-assistantship/ for policies and guidelines related to this document.</w:t>
      </w:r>
    </w:p>
    <w:p w14:paraId="2B475CA2" w14:textId="2244C79C" w:rsidR="00096022" w:rsidRPr="00C44CB7" w:rsidRDefault="00C44CB7" w:rsidP="00C44CB7">
      <w:pPr>
        <w:pStyle w:val="ListParagraph"/>
        <w:numPr>
          <w:ilvl w:val="1"/>
          <w:numId w:val="2"/>
        </w:numPr>
        <w:autoSpaceDE w:val="0"/>
        <w:autoSpaceDN w:val="0"/>
        <w:adjustRightInd w:val="0"/>
        <w:ind w:left="720"/>
        <w:jc w:val="left"/>
        <w:rPr>
          <w:rFonts w:cstheme="minorHAnsi"/>
          <w:color w:val="000000"/>
        </w:rPr>
      </w:pPr>
      <w:r w:rsidRPr="00C44CB7">
        <w:rPr>
          <w:rFonts w:cstheme="minorHAnsi"/>
          <w:color w:val="0563C2"/>
        </w:rPr>
        <w:t>Student Outreach and Support</w:t>
      </w:r>
      <w:r w:rsidR="00096022" w:rsidRPr="00C44CB7">
        <w:rPr>
          <w:rFonts w:cstheme="minorHAnsi"/>
          <w:color w:val="0563C2"/>
        </w:rPr>
        <w:t xml:space="preserve"> </w:t>
      </w:r>
      <w:r w:rsidR="00096022" w:rsidRPr="00C44CB7">
        <w:rPr>
          <w:rFonts w:cstheme="minorHAnsi"/>
          <w:color w:val="000000"/>
        </w:rPr>
        <w:t>(</w:t>
      </w:r>
      <w:hyperlink r:id="rId13" w:history="1">
        <w:r w:rsidR="003941B0" w:rsidRPr="00AF6ECA">
          <w:rPr>
            <w:rStyle w:val="Hyperlink"/>
            <w:rFonts w:cstheme="minorHAnsi"/>
          </w:rPr>
          <w:t>https://www.mines.edu/student-life/student-outreach-and-support/</w:t>
        </w:r>
      </w:hyperlink>
      <w:r w:rsidR="00096022" w:rsidRPr="00C44CB7">
        <w:rPr>
          <w:rFonts w:cstheme="minorHAnsi"/>
          <w:color w:val="000000"/>
        </w:rPr>
        <w:t>)</w:t>
      </w:r>
      <w:r w:rsidR="00310F24" w:rsidRPr="00C44CB7">
        <w:rPr>
          <w:rFonts w:cstheme="minorHAnsi"/>
          <w:color w:val="000000"/>
        </w:rPr>
        <w:t xml:space="preserve"> </w:t>
      </w:r>
      <w:r w:rsidR="003758B7">
        <w:rPr>
          <w:rFonts w:cstheme="minorHAnsi"/>
          <w:color w:val="000000"/>
        </w:rPr>
        <w:t>provides</w:t>
      </w:r>
      <w:r w:rsidR="00096022" w:rsidRPr="00C44CB7">
        <w:rPr>
          <w:rFonts w:cstheme="minorHAnsi"/>
          <w:color w:val="000000"/>
        </w:rPr>
        <w:t xml:space="preserve"> mental health resources and options</w:t>
      </w:r>
      <w:r w:rsidR="00C87010">
        <w:rPr>
          <w:rFonts w:cstheme="minorHAnsi"/>
          <w:color w:val="000000"/>
        </w:rPr>
        <w:t xml:space="preserve">. </w:t>
      </w:r>
      <w:r w:rsidR="00D661C3">
        <w:rPr>
          <w:rFonts w:cstheme="minorHAnsi"/>
          <w:color w:val="000000"/>
        </w:rPr>
        <w:t>If you are concerned for someone’s wellbeing, you can</w:t>
      </w:r>
      <w:r w:rsidR="00483022">
        <w:rPr>
          <w:rFonts w:cstheme="minorHAnsi"/>
          <w:color w:val="000000"/>
        </w:rPr>
        <w:t xml:space="preserve"> also</w:t>
      </w:r>
      <w:r w:rsidR="00D661C3">
        <w:rPr>
          <w:rFonts w:cstheme="minorHAnsi"/>
          <w:color w:val="000000"/>
        </w:rPr>
        <w:t xml:space="preserve"> submit an </w:t>
      </w:r>
      <w:r w:rsidR="00096022" w:rsidRPr="00C44CB7">
        <w:rPr>
          <w:rFonts w:cstheme="minorHAnsi"/>
          <w:color w:val="000000"/>
        </w:rPr>
        <w:t xml:space="preserve">online </w:t>
      </w:r>
      <w:r>
        <w:rPr>
          <w:rFonts w:cstheme="minorHAnsi"/>
          <w:color w:val="000000"/>
        </w:rPr>
        <w:t>referral</w:t>
      </w:r>
      <w:r w:rsidR="00096022" w:rsidRPr="00C44CB7">
        <w:rPr>
          <w:rFonts w:cstheme="minorHAnsi"/>
          <w:color w:val="000000"/>
        </w:rPr>
        <w:t xml:space="preserve"> </w:t>
      </w:r>
      <w:r w:rsidR="00D661C3">
        <w:rPr>
          <w:rFonts w:cstheme="minorHAnsi"/>
          <w:color w:val="000000"/>
        </w:rPr>
        <w:t>to the Care team</w:t>
      </w:r>
      <w:r w:rsidR="00315DC6" w:rsidRPr="00C44CB7">
        <w:rPr>
          <w:rFonts w:cstheme="minorHAnsi"/>
          <w:color w:val="000000"/>
        </w:rPr>
        <w:t>.</w:t>
      </w:r>
    </w:p>
    <w:p w14:paraId="6BB9772F" w14:textId="4FC0F916" w:rsidR="00096022" w:rsidRPr="00803216" w:rsidRDefault="00096022" w:rsidP="00803216">
      <w:pPr>
        <w:pStyle w:val="ListParagraph"/>
        <w:numPr>
          <w:ilvl w:val="1"/>
          <w:numId w:val="2"/>
        </w:numPr>
        <w:autoSpaceDE w:val="0"/>
        <w:autoSpaceDN w:val="0"/>
        <w:adjustRightInd w:val="0"/>
        <w:ind w:left="720"/>
        <w:jc w:val="left"/>
        <w:rPr>
          <w:rFonts w:cstheme="minorHAnsi"/>
          <w:color w:val="000000"/>
        </w:rPr>
      </w:pPr>
      <w:r w:rsidRPr="00803216">
        <w:rPr>
          <w:rFonts w:cstheme="minorHAnsi"/>
          <w:color w:val="0563C2"/>
        </w:rPr>
        <w:t xml:space="preserve">CASA </w:t>
      </w:r>
      <w:r w:rsidRPr="00803216">
        <w:rPr>
          <w:rFonts w:cstheme="minorHAnsi"/>
          <w:color w:val="000000"/>
        </w:rPr>
        <w:t>(</w:t>
      </w:r>
      <w:hyperlink r:id="rId14" w:history="1">
        <w:r w:rsidR="003941B0" w:rsidRPr="00AF6ECA">
          <w:rPr>
            <w:rStyle w:val="Hyperlink"/>
            <w:rFonts w:cstheme="minorHAnsi"/>
          </w:rPr>
          <w:t>https://www.mines.edu/casa</w:t>
        </w:r>
      </w:hyperlink>
      <w:r w:rsidRPr="00803216">
        <w:rPr>
          <w:rFonts w:cstheme="minorHAnsi"/>
          <w:color w:val="000000"/>
        </w:rPr>
        <w:t xml:space="preserve">) </w:t>
      </w:r>
      <w:r w:rsidR="00C87010">
        <w:rPr>
          <w:rFonts w:cstheme="minorHAnsi"/>
          <w:color w:val="000000"/>
        </w:rPr>
        <w:t>provides</w:t>
      </w:r>
      <w:r w:rsidRPr="00803216">
        <w:rPr>
          <w:rFonts w:cstheme="minorHAnsi"/>
          <w:color w:val="000000"/>
        </w:rPr>
        <w:t xml:space="preserve"> academic advising, tutoring, academic support, and academic workshops</w:t>
      </w:r>
      <w:r w:rsidR="00315DC6" w:rsidRPr="00803216">
        <w:rPr>
          <w:rFonts w:cstheme="minorHAnsi"/>
          <w:color w:val="000000"/>
        </w:rPr>
        <w:t>.</w:t>
      </w:r>
    </w:p>
    <w:p w14:paraId="451E3917" w14:textId="44B4781A" w:rsidR="00096022" w:rsidRPr="00803216" w:rsidRDefault="00BD75CC" w:rsidP="00803216">
      <w:pPr>
        <w:pStyle w:val="ListParagraph"/>
        <w:numPr>
          <w:ilvl w:val="1"/>
          <w:numId w:val="2"/>
        </w:numPr>
        <w:autoSpaceDE w:val="0"/>
        <w:autoSpaceDN w:val="0"/>
        <w:adjustRightInd w:val="0"/>
        <w:ind w:left="720"/>
        <w:jc w:val="left"/>
        <w:rPr>
          <w:rFonts w:cstheme="minorHAnsi"/>
          <w:color w:val="000000"/>
        </w:rPr>
      </w:pPr>
      <w:r>
        <w:rPr>
          <w:rFonts w:cstheme="minorHAnsi"/>
          <w:color w:val="0563C2"/>
        </w:rPr>
        <w:t xml:space="preserve">The </w:t>
      </w:r>
      <w:r w:rsidR="00096022" w:rsidRPr="00803216">
        <w:rPr>
          <w:rFonts w:cstheme="minorHAnsi"/>
          <w:color w:val="0563C2"/>
        </w:rPr>
        <w:t xml:space="preserve">Counseling Center </w:t>
      </w:r>
      <w:r w:rsidR="00096022" w:rsidRPr="00803216">
        <w:rPr>
          <w:rFonts w:cstheme="minorHAnsi"/>
          <w:color w:val="000000"/>
        </w:rPr>
        <w:t>(</w:t>
      </w:r>
      <w:hyperlink r:id="rId15" w:history="1">
        <w:r w:rsidR="00F1309A" w:rsidRPr="00AF6ECA">
          <w:rPr>
            <w:rStyle w:val="Hyperlink"/>
            <w:rFonts w:cstheme="minorHAnsi"/>
          </w:rPr>
          <w:t>https://www.mines.edu/counseling-center/</w:t>
        </w:r>
      </w:hyperlink>
      <w:r w:rsidR="00096022" w:rsidRPr="00803216">
        <w:rPr>
          <w:rFonts w:cstheme="minorHAnsi"/>
          <w:color w:val="000000"/>
        </w:rPr>
        <w:t>)</w:t>
      </w:r>
      <w:r w:rsidR="00310F24" w:rsidRPr="00803216">
        <w:rPr>
          <w:rFonts w:cstheme="minorHAnsi"/>
          <w:color w:val="000000"/>
        </w:rPr>
        <w:t xml:space="preserve"> </w:t>
      </w:r>
      <w:r w:rsidR="00C87010">
        <w:rPr>
          <w:rFonts w:cstheme="minorHAnsi"/>
          <w:color w:val="000000"/>
        </w:rPr>
        <w:t xml:space="preserve">provides mental health </w:t>
      </w:r>
      <w:r w:rsidR="00483022">
        <w:rPr>
          <w:rFonts w:cstheme="minorHAnsi"/>
          <w:color w:val="000000"/>
        </w:rPr>
        <w:t xml:space="preserve">resources and </w:t>
      </w:r>
      <w:r w:rsidR="00C87010">
        <w:rPr>
          <w:rFonts w:cstheme="minorHAnsi"/>
          <w:color w:val="000000"/>
        </w:rPr>
        <w:t>support.</w:t>
      </w:r>
      <w:r w:rsidR="00096022" w:rsidRPr="00803216">
        <w:rPr>
          <w:rFonts w:cstheme="minorHAnsi"/>
          <w:color w:val="000000"/>
        </w:rPr>
        <w:t xml:space="preserve"> </w:t>
      </w:r>
      <w:r w:rsidR="00C87010">
        <w:rPr>
          <w:rFonts w:cstheme="minorHAnsi"/>
          <w:color w:val="000000"/>
        </w:rPr>
        <w:t>S</w:t>
      </w:r>
      <w:r w:rsidR="00096022" w:rsidRPr="00803216">
        <w:rPr>
          <w:rFonts w:cstheme="minorHAnsi"/>
          <w:color w:val="000000"/>
        </w:rPr>
        <w:t>tudents may call 303-273-3377 for an appointment. Located in the Wellness Center 2nd floor at 1770 Elm St.</w:t>
      </w:r>
    </w:p>
    <w:p w14:paraId="3380FA4D" w14:textId="4B75AFA1" w:rsidR="00096022" w:rsidRPr="00803216" w:rsidRDefault="00BD75CC" w:rsidP="00803216">
      <w:pPr>
        <w:pStyle w:val="ListParagraph"/>
        <w:numPr>
          <w:ilvl w:val="1"/>
          <w:numId w:val="2"/>
        </w:numPr>
        <w:autoSpaceDE w:val="0"/>
        <w:autoSpaceDN w:val="0"/>
        <w:adjustRightInd w:val="0"/>
        <w:ind w:left="720"/>
        <w:jc w:val="left"/>
        <w:rPr>
          <w:rFonts w:cstheme="minorHAnsi"/>
          <w:color w:val="000000"/>
        </w:rPr>
      </w:pPr>
      <w:r>
        <w:rPr>
          <w:rFonts w:cstheme="minorHAnsi"/>
          <w:color w:val="0563C2"/>
        </w:rPr>
        <w:t xml:space="preserve">The </w:t>
      </w:r>
      <w:proofErr w:type="gramStart"/>
      <w:r w:rsidR="00096022" w:rsidRPr="00803216">
        <w:rPr>
          <w:rFonts w:cstheme="minorHAnsi"/>
          <w:color w:val="0563C2"/>
        </w:rPr>
        <w:t>Health</w:t>
      </w:r>
      <w:proofErr w:type="gramEnd"/>
      <w:r w:rsidR="00096022" w:rsidRPr="00803216">
        <w:rPr>
          <w:rFonts w:cstheme="minorHAnsi"/>
          <w:color w:val="0563C2"/>
        </w:rPr>
        <w:t xml:space="preserve"> Center </w:t>
      </w:r>
      <w:r w:rsidR="00096022" w:rsidRPr="00803216">
        <w:rPr>
          <w:rFonts w:cstheme="minorHAnsi"/>
          <w:color w:val="000000"/>
        </w:rPr>
        <w:t>(</w:t>
      </w:r>
      <w:hyperlink r:id="rId16" w:history="1">
        <w:r w:rsidR="00F1309A" w:rsidRPr="00AF6ECA">
          <w:rPr>
            <w:rStyle w:val="Hyperlink"/>
            <w:rFonts w:cstheme="minorHAnsi"/>
          </w:rPr>
          <w:t>https://www.mines.edu/student-health/</w:t>
        </w:r>
      </w:hyperlink>
      <w:r w:rsidR="00096022" w:rsidRPr="00803216">
        <w:rPr>
          <w:rFonts w:cstheme="minorHAnsi"/>
          <w:color w:val="000000"/>
        </w:rPr>
        <w:t xml:space="preserve">) </w:t>
      </w:r>
      <w:r w:rsidR="00C87010">
        <w:rPr>
          <w:rFonts w:cstheme="minorHAnsi"/>
          <w:color w:val="000000"/>
        </w:rPr>
        <w:t xml:space="preserve">provides </w:t>
      </w:r>
      <w:r>
        <w:rPr>
          <w:rFonts w:cstheme="minorHAnsi"/>
          <w:color w:val="000000"/>
        </w:rPr>
        <w:t>health services. S</w:t>
      </w:r>
      <w:r w:rsidR="00096022" w:rsidRPr="00803216">
        <w:rPr>
          <w:rFonts w:cstheme="minorHAnsi"/>
          <w:color w:val="000000"/>
        </w:rPr>
        <w:t>tudents may call 303-273-3381 for appointment. Located in Wellness Center 1st floor at 1770 Elm St.</w:t>
      </w:r>
    </w:p>
    <w:p w14:paraId="30C94B6A" w14:textId="7FF0DC3F" w:rsidR="00F1309A" w:rsidRPr="004631EE" w:rsidRDefault="001F0679" w:rsidP="00F1309A">
      <w:pPr>
        <w:pStyle w:val="ListParagraph"/>
        <w:numPr>
          <w:ilvl w:val="1"/>
          <w:numId w:val="2"/>
        </w:numPr>
        <w:autoSpaceDE w:val="0"/>
        <w:autoSpaceDN w:val="0"/>
        <w:adjustRightInd w:val="0"/>
        <w:ind w:left="720"/>
        <w:jc w:val="left"/>
        <w:rPr>
          <w:rFonts w:cstheme="minorHAnsi"/>
        </w:rPr>
      </w:pPr>
      <w:r>
        <w:rPr>
          <w:rFonts w:cstheme="minorHAnsi"/>
          <w:color w:val="0563C2"/>
        </w:rPr>
        <w:t xml:space="preserve">The </w:t>
      </w:r>
      <w:r w:rsidR="00F1309A">
        <w:rPr>
          <w:rFonts w:cstheme="minorHAnsi"/>
          <w:color w:val="0563C2"/>
        </w:rPr>
        <w:t>Center for Professional Education (</w:t>
      </w:r>
      <w:hyperlink r:id="rId17" w:history="1">
        <w:r w:rsidR="00F1309A" w:rsidRPr="00AF6ECA">
          <w:rPr>
            <w:rStyle w:val="Hyperlink"/>
            <w:rFonts w:cstheme="minorHAnsi"/>
          </w:rPr>
          <w:t>https://www.mines.edu/cpe/resources-for-gradstudents/</w:t>
        </w:r>
      </w:hyperlink>
      <w:r w:rsidR="00F1309A">
        <w:rPr>
          <w:rFonts w:cstheme="minorHAnsi"/>
          <w:color w:val="0563C2"/>
        </w:rPr>
        <w:t xml:space="preserve">) </w:t>
      </w:r>
      <w:r w:rsidR="000D3207" w:rsidRPr="004631EE">
        <w:rPr>
          <w:rFonts w:cstheme="minorHAnsi"/>
        </w:rPr>
        <w:t>–</w:t>
      </w:r>
      <w:r w:rsidR="00F1309A" w:rsidRPr="004631EE">
        <w:rPr>
          <w:rFonts w:cstheme="minorHAnsi"/>
        </w:rPr>
        <w:t xml:space="preserve"> </w:t>
      </w:r>
      <w:r w:rsidR="002C0EB4">
        <w:rPr>
          <w:rFonts w:cstheme="minorHAnsi"/>
        </w:rPr>
        <w:t>provides</w:t>
      </w:r>
      <w:r w:rsidR="000D3207" w:rsidRPr="004631EE">
        <w:rPr>
          <w:rFonts w:cstheme="minorHAnsi"/>
        </w:rPr>
        <w:t xml:space="preserve"> professional development courses, </w:t>
      </w:r>
      <w:r w:rsidR="004631EE" w:rsidRPr="004631EE">
        <w:rPr>
          <w:rFonts w:cstheme="minorHAnsi"/>
        </w:rPr>
        <w:t>workshops, and seminars</w:t>
      </w:r>
      <w:r w:rsidR="002C0EB4">
        <w:rPr>
          <w:rFonts w:cstheme="minorHAnsi"/>
        </w:rPr>
        <w:t xml:space="preserve"> as well as one-on-one support.</w:t>
      </w:r>
    </w:p>
    <w:p w14:paraId="760F38BB" w14:textId="1AD5E140" w:rsidR="00096022" w:rsidRDefault="00096022" w:rsidP="00803216">
      <w:pPr>
        <w:pStyle w:val="ListParagraph"/>
        <w:numPr>
          <w:ilvl w:val="1"/>
          <w:numId w:val="2"/>
        </w:numPr>
        <w:autoSpaceDE w:val="0"/>
        <w:autoSpaceDN w:val="0"/>
        <w:adjustRightInd w:val="0"/>
        <w:ind w:left="720"/>
        <w:jc w:val="left"/>
        <w:rPr>
          <w:rFonts w:cstheme="minorHAnsi"/>
          <w:color w:val="000000"/>
        </w:rPr>
      </w:pPr>
      <w:r w:rsidRPr="00803216">
        <w:rPr>
          <w:rFonts w:cstheme="minorHAnsi"/>
          <w:color w:val="0563C2"/>
        </w:rPr>
        <w:t xml:space="preserve">Colorado Crisis Services </w:t>
      </w:r>
      <w:r w:rsidRPr="00803216">
        <w:rPr>
          <w:rFonts w:cstheme="minorHAnsi"/>
          <w:color w:val="000000"/>
        </w:rPr>
        <w:t>(</w:t>
      </w:r>
      <w:hyperlink r:id="rId18" w:history="1">
        <w:r w:rsidR="00F1309A" w:rsidRPr="00AF6ECA">
          <w:rPr>
            <w:rStyle w:val="Hyperlink"/>
            <w:rFonts w:cstheme="minorHAnsi"/>
          </w:rPr>
          <w:t>http://coloradocrisisservices.org</w:t>
        </w:r>
      </w:hyperlink>
      <w:r w:rsidRPr="00803216">
        <w:rPr>
          <w:rFonts w:cstheme="minorHAnsi"/>
          <w:color w:val="000000"/>
        </w:rPr>
        <w:t xml:space="preserve">) </w:t>
      </w:r>
      <w:r w:rsidR="001F0679">
        <w:rPr>
          <w:rFonts w:cstheme="minorHAnsi"/>
          <w:color w:val="000000"/>
        </w:rPr>
        <w:t xml:space="preserve">provides </w:t>
      </w:r>
      <w:r w:rsidRPr="00803216">
        <w:rPr>
          <w:rFonts w:cstheme="minorHAnsi"/>
          <w:color w:val="000000"/>
        </w:rPr>
        <w:t>crisis support 24/7</w:t>
      </w:r>
      <w:r w:rsidR="001F0679">
        <w:rPr>
          <w:rFonts w:cstheme="minorHAnsi"/>
          <w:color w:val="000000"/>
        </w:rPr>
        <w:t xml:space="preserve"> via</w:t>
      </w:r>
      <w:r w:rsidRPr="00803216">
        <w:rPr>
          <w:rFonts w:cstheme="minorHAnsi"/>
          <w:color w:val="000000"/>
        </w:rPr>
        <w:t xml:space="preserve"> phone, text, </w:t>
      </w:r>
      <w:r w:rsidR="001F0679">
        <w:rPr>
          <w:rFonts w:cstheme="minorHAnsi"/>
          <w:color w:val="000000"/>
        </w:rPr>
        <w:t>and</w:t>
      </w:r>
      <w:r w:rsidRPr="00803216">
        <w:rPr>
          <w:rFonts w:cstheme="minorHAnsi"/>
          <w:color w:val="000000"/>
        </w:rPr>
        <w:t xml:space="preserve"> in person. Colorado Crisis Services is a great confidential resource, available to anyone by calling 1-844-493-8255, or texting “TALK” to 38255. Walk-in location addresses are posted on the website.</w:t>
      </w:r>
    </w:p>
    <w:p w14:paraId="41005931" w14:textId="77777777" w:rsidR="000E7B67" w:rsidRPr="00803216" w:rsidRDefault="000E7B67" w:rsidP="00803216">
      <w:pPr>
        <w:autoSpaceDE w:val="0"/>
        <w:autoSpaceDN w:val="0"/>
        <w:adjustRightInd w:val="0"/>
        <w:jc w:val="left"/>
        <w:rPr>
          <w:rFonts w:cstheme="minorHAnsi"/>
          <w:color w:val="000000"/>
        </w:rPr>
      </w:pPr>
    </w:p>
    <w:p w14:paraId="2196E072" w14:textId="43FC2A0E" w:rsidR="00096022" w:rsidRPr="00803216" w:rsidRDefault="00096022" w:rsidP="00803216">
      <w:pPr>
        <w:autoSpaceDE w:val="0"/>
        <w:autoSpaceDN w:val="0"/>
        <w:adjustRightInd w:val="0"/>
        <w:jc w:val="left"/>
        <w:rPr>
          <w:rFonts w:cstheme="minorHAnsi"/>
          <w:color w:val="000000"/>
        </w:rPr>
      </w:pPr>
      <w:r w:rsidRPr="00803216">
        <w:rPr>
          <w:rFonts w:cstheme="minorHAnsi"/>
          <w:color w:val="000000"/>
        </w:rPr>
        <w:t>The Counseling Center, Health Center, and Colorado Crisis Services are confidential resources.</w:t>
      </w:r>
      <w:r w:rsidR="00FB4814" w:rsidRPr="00803216">
        <w:rPr>
          <w:rFonts w:cstheme="minorHAnsi"/>
          <w:color w:val="000000"/>
        </w:rPr>
        <w:t xml:space="preserve"> </w:t>
      </w:r>
      <w:r w:rsidRPr="00803216">
        <w:rPr>
          <w:rFonts w:cstheme="minorHAnsi"/>
          <w:color w:val="000000"/>
        </w:rPr>
        <w:t>The Counseling Center will also make referrals to off-campus counselors, if preferred.</w:t>
      </w:r>
    </w:p>
    <w:p w14:paraId="342D26CB" w14:textId="77777777" w:rsidR="00096022" w:rsidRPr="00803216" w:rsidRDefault="00096022" w:rsidP="00803216">
      <w:pPr>
        <w:autoSpaceDE w:val="0"/>
        <w:autoSpaceDN w:val="0"/>
        <w:adjustRightInd w:val="0"/>
        <w:jc w:val="left"/>
        <w:rPr>
          <w:rFonts w:cstheme="minorHAnsi"/>
          <w:color w:val="000000"/>
        </w:rPr>
      </w:pPr>
    </w:p>
    <w:p w14:paraId="4336081F" w14:textId="77777777" w:rsidR="00096022" w:rsidRPr="00803216" w:rsidRDefault="00096022" w:rsidP="00803216">
      <w:pPr>
        <w:autoSpaceDE w:val="0"/>
        <w:autoSpaceDN w:val="0"/>
        <w:adjustRightInd w:val="0"/>
        <w:jc w:val="left"/>
        <w:rPr>
          <w:rFonts w:cstheme="minorHAnsi"/>
          <w:color w:val="000000"/>
        </w:rPr>
      </w:pPr>
      <w:r w:rsidRPr="00803216">
        <w:rPr>
          <w:rFonts w:cstheme="minorHAnsi"/>
          <w:color w:val="000000"/>
        </w:rPr>
        <w:t>In an emergency, you should call 911, and they will dispatch a Mines or Golden PD officer to</w:t>
      </w:r>
    </w:p>
    <w:p w14:paraId="0AE266F4" w14:textId="77777777" w:rsidR="008A4207" w:rsidRPr="00803216" w:rsidRDefault="00096022" w:rsidP="00803216">
      <w:pPr>
        <w:jc w:val="left"/>
        <w:rPr>
          <w:rFonts w:cstheme="minorHAnsi"/>
          <w:color w:val="000000"/>
        </w:rPr>
      </w:pPr>
      <w:r w:rsidRPr="00803216">
        <w:rPr>
          <w:rFonts w:cstheme="minorHAnsi"/>
          <w:color w:val="000000"/>
        </w:rPr>
        <w:t>assist.</w:t>
      </w:r>
    </w:p>
    <w:p w14:paraId="2A946261" w14:textId="77777777" w:rsidR="004F6A36" w:rsidRPr="00803216" w:rsidRDefault="004F6A36" w:rsidP="00803216">
      <w:pPr>
        <w:jc w:val="left"/>
        <w:rPr>
          <w:rFonts w:cstheme="minorHAnsi"/>
          <w:color w:val="000000"/>
        </w:rPr>
      </w:pPr>
    </w:p>
    <w:p w14:paraId="198EDE82" w14:textId="77777777" w:rsidR="004F6A36" w:rsidRPr="00803216" w:rsidRDefault="004F6A36" w:rsidP="00803216">
      <w:pPr>
        <w:jc w:val="left"/>
        <w:rPr>
          <w:rFonts w:cstheme="minorHAnsi"/>
          <w:color w:val="000000"/>
        </w:rPr>
      </w:pPr>
    </w:p>
    <w:p w14:paraId="18FAEEB5" w14:textId="77777777" w:rsidR="004F6A36" w:rsidRPr="00803216" w:rsidRDefault="004F6A36" w:rsidP="00803216">
      <w:pPr>
        <w:jc w:val="left"/>
        <w:rPr>
          <w:rFonts w:cstheme="minorHAnsi"/>
          <w:color w:val="000000"/>
        </w:rPr>
      </w:pPr>
    </w:p>
    <w:p w14:paraId="6DA4422F" w14:textId="77777777" w:rsidR="004F6A36" w:rsidRPr="00803216" w:rsidRDefault="004F6A36" w:rsidP="00803216">
      <w:pPr>
        <w:jc w:val="left"/>
        <w:rPr>
          <w:rFonts w:cstheme="minorHAnsi"/>
          <w:color w:val="000000"/>
        </w:rPr>
      </w:pPr>
      <w:r w:rsidRPr="00803216">
        <w:rPr>
          <w:rFonts w:cstheme="minorHAnsi"/>
          <w:color w:val="000000"/>
        </w:rPr>
        <w:t>By signing below, the advisor and advisee agree to the content of this document.</w:t>
      </w:r>
    </w:p>
    <w:p w14:paraId="518BFA43" w14:textId="77777777" w:rsidR="004F6A36" w:rsidRPr="00803216" w:rsidRDefault="004F6A36" w:rsidP="00096022">
      <w:pPr>
        <w:rPr>
          <w:rFonts w:cstheme="minorHAnsi"/>
          <w:color w:val="000000"/>
        </w:rPr>
      </w:pPr>
    </w:p>
    <w:p w14:paraId="020CB97B" w14:textId="77777777" w:rsidR="004F6A36" w:rsidRPr="00803216" w:rsidRDefault="004F6A36" w:rsidP="00096022">
      <w:pPr>
        <w:rPr>
          <w:rFonts w:cstheme="minorHAnsi"/>
          <w:color w:val="000000"/>
        </w:rPr>
      </w:pPr>
    </w:p>
    <w:p w14:paraId="3D344EB1" w14:textId="77777777" w:rsidR="004F6A36" w:rsidRPr="00803216" w:rsidRDefault="004F6A36" w:rsidP="00096022">
      <w:pPr>
        <w:rPr>
          <w:rFonts w:cstheme="minorHAnsi"/>
          <w:color w:val="000000"/>
        </w:rPr>
      </w:pPr>
    </w:p>
    <w:p w14:paraId="1ABBC02F" w14:textId="77777777" w:rsidR="004F6A36" w:rsidRPr="00803216" w:rsidRDefault="004F6A36" w:rsidP="00096022">
      <w:pPr>
        <w:rPr>
          <w:rFonts w:cstheme="minorHAnsi"/>
          <w:color w:val="000000"/>
        </w:rPr>
      </w:pPr>
      <w:r w:rsidRPr="00803216">
        <w:rPr>
          <w:rFonts w:cstheme="minorHAnsi"/>
          <w:color w:val="000000"/>
        </w:rPr>
        <w:t>______________________________________________________________________________</w:t>
      </w:r>
    </w:p>
    <w:p w14:paraId="2FC89A6D" w14:textId="77777777" w:rsidR="004F6A36" w:rsidRPr="00803216" w:rsidRDefault="004F6A36" w:rsidP="00096022">
      <w:pPr>
        <w:rPr>
          <w:rFonts w:cstheme="minorHAnsi"/>
        </w:rPr>
      </w:pPr>
      <w:r w:rsidRPr="00803216">
        <w:rPr>
          <w:rFonts w:cstheme="minorHAnsi"/>
        </w:rPr>
        <w:t>Advisee signature and date</w:t>
      </w:r>
    </w:p>
    <w:p w14:paraId="3DD908C9" w14:textId="77777777" w:rsidR="004F6A36" w:rsidRPr="00803216" w:rsidRDefault="004F6A36" w:rsidP="00096022">
      <w:pPr>
        <w:rPr>
          <w:rFonts w:cstheme="minorHAnsi"/>
        </w:rPr>
      </w:pPr>
    </w:p>
    <w:p w14:paraId="4A32E1E8" w14:textId="77777777" w:rsidR="004F6A36" w:rsidRPr="00803216" w:rsidRDefault="004F6A36" w:rsidP="00096022">
      <w:pPr>
        <w:rPr>
          <w:rFonts w:cstheme="minorHAnsi"/>
        </w:rPr>
      </w:pPr>
    </w:p>
    <w:p w14:paraId="1D1167C9" w14:textId="77777777" w:rsidR="004F6A36" w:rsidRPr="00803216" w:rsidRDefault="004F6A36" w:rsidP="00096022">
      <w:pPr>
        <w:rPr>
          <w:rFonts w:cstheme="minorHAnsi"/>
        </w:rPr>
      </w:pPr>
    </w:p>
    <w:p w14:paraId="3FC75014" w14:textId="77777777" w:rsidR="004F6A36" w:rsidRPr="00803216" w:rsidRDefault="004F6A36" w:rsidP="004F6A36">
      <w:pPr>
        <w:rPr>
          <w:rFonts w:cstheme="minorHAnsi"/>
          <w:color w:val="000000"/>
        </w:rPr>
      </w:pPr>
      <w:r w:rsidRPr="00803216">
        <w:rPr>
          <w:rFonts w:cstheme="minorHAnsi"/>
          <w:color w:val="000000"/>
        </w:rPr>
        <w:t>______________________________________________________________________________</w:t>
      </w:r>
    </w:p>
    <w:p w14:paraId="5C57E2BC" w14:textId="77777777" w:rsidR="004F6A36" w:rsidRPr="00803216" w:rsidRDefault="004F6A36" w:rsidP="004F6A36">
      <w:pPr>
        <w:rPr>
          <w:rFonts w:cstheme="minorHAnsi"/>
        </w:rPr>
      </w:pPr>
      <w:r w:rsidRPr="00803216">
        <w:rPr>
          <w:rFonts w:cstheme="minorHAnsi"/>
        </w:rPr>
        <w:t>Advisor signature and date</w:t>
      </w:r>
    </w:p>
    <w:p w14:paraId="32A22D79" w14:textId="77777777" w:rsidR="004F6A36" w:rsidRPr="00803216" w:rsidRDefault="004F6A36" w:rsidP="00096022">
      <w:pPr>
        <w:rPr>
          <w:rFonts w:cstheme="minorHAnsi"/>
        </w:rPr>
      </w:pPr>
    </w:p>
    <w:sectPr w:rsidR="004F6A36" w:rsidRPr="00803216">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D2E09" w14:textId="77777777" w:rsidR="00B22F93" w:rsidRDefault="00B22F93" w:rsidP="005A2FD3">
      <w:r>
        <w:separator/>
      </w:r>
    </w:p>
  </w:endnote>
  <w:endnote w:type="continuationSeparator" w:id="0">
    <w:p w14:paraId="53B6D037" w14:textId="77777777" w:rsidR="00B22F93" w:rsidRDefault="00B22F93" w:rsidP="005A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MT">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303813"/>
      <w:docPartObj>
        <w:docPartGallery w:val="Page Numbers (Bottom of Page)"/>
        <w:docPartUnique/>
      </w:docPartObj>
    </w:sdtPr>
    <w:sdtEndPr>
      <w:rPr>
        <w:noProof/>
      </w:rPr>
    </w:sdtEndPr>
    <w:sdtContent>
      <w:p w14:paraId="69E85624" w14:textId="357CC759" w:rsidR="005A2FD3" w:rsidRDefault="005A2FD3">
        <w:pPr>
          <w:pStyle w:val="Footer"/>
          <w:jc w:val="right"/>
        </w:pPr>
        <w:r>
          <w:fldChar w:fldCharType="begin"/>
        </w:r>
        <w:r>
          <w:instrText xml:space="preserve"> PAGE   \* MERGEFORMAT </w:instrText>
        </w:r>
        <w:r>
          <w:fldChar w:fldCharType="separate"/>
        </w:r>
        <w:r w:rsidR="00C23468">
          <w:rPr>
            <w:noProof/>
          </w:rPr>
          <w:t>1</w:t>
        </w:r>
        <w:r>
          <w:rPr>
            <w:noProof/>
          </w:rPr>
          <w:fldChar w:fldCharType="end"/>
        </w:r>
      </w:p>
    </w:sdtContent>
  </w:sdt>
  <w:p w14:paraId="244E9459" w14:textId="77777777" w:rsidR="005A2FD3" w:rsidRDefault="005A2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A8DF3" w14:textId="77777777" w:rsidR="00B22F93" w:rsidRDefault="00B22F93" w:rsidP="005A2FD3">
      <w:r>
        <w:separator/>
      </w:r>
    </w:p>
  </w:footnote>
  <w:footnote w:type="continuationSeparator" w:id="0">
    <w:p w14:paraId="77B22EB4" w14:textId="77777777" w:rsidR="00B22F93" w:rsidRDefault="00B22F93" w:rsidP="005A2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71C"/>
    <w:multiLevelType w:val="hybridMultilevel"/>
    <w:tmpl w:val="48204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F43F9"/>
    <w:multiLevelType w:val="hybridMultilevel"/>
    <w:tmpl w:val="D6A07446"/>
    <w:lvl w:ilvl="0" w:tplc="04090011">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MT" w:eastAsiaTheme="minorHAnsi" w:hAnsi="SymbolMT" w:cs="SymbolMT" w:hint="default"/>
        <w:sz w:val="20"/>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010EE1"/>
    <w:multiLevelType w:val="hybridMultilevel"/>
    <w:tmpl w:val="06AE8F34"/>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MT" w:eastAsiaTheme="minorHAnsi" w:hAnsi="SymbolMT" w:cs="SymbolMT" w:hint="default"/>
        <w:sz w:val="20"/>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DB1C51"/>
    <w:multiLevelType w:val="hybridMultilevel"/>
    <w:tmpl w:val="1D26A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14AE8"/>
    <w:multiLevelType w:val="hybridMultilevel"/>
    <w:tmpl w:val="541C4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D2ECF"/>
    <w:multiLevelType w:val="hybridMultilevel"/>
    <w:tmpl w:val="EB00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81517"/>
    <w:multiLevelType w:val="hybridMultilevel"/>
    <w:tmpl w:val="88E09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43C59"/>
    <w:multiLevelType w:val="hybridMultilevel"/>
    <w:tmpl w:val="C6286E8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MT" w:eastAsiaTheme="minorHAnsi" w:hAnsi="SymbolMT" w:cs="SymbolMT" w:hint="default"/>
        <w:sz w:val="20"/>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680483"/>
    <w:multiLevelType w:val="hybridMultilevel"/>
    <w:tmpl w:val="C47670D2"/>
    <w:lvl w:ilvl="0" w:tplc="0409000F">
      <w:start w:val="1"/>
      <w:numFmt w:val="decimal"/>
      <w:lvlText w:val="%1."/>
      <w:lvlJc w:val="left"/>
      <w:pPr>
        <w:ind w:left="720" w:hanging="360"/>
      </w:pPr>
      <w:rPr>
        <w:rFonts w:hint="default"/>
      </w:rPr>
    </w:lvl>
    <w:lvl w:ilvl="1" w:tplc="3A424BA0">
      <w:start w:val="1"/>
      <w:numFmt w:val="bullet"/>
      <w:lvlText w:val="•"/>
      <w:lvlJc w:val="left"/>
      <w:pPr>
        <w:ind w:left="1440" w:hanging="360"/>
      </w:pPr>
      <w:rPr>
        <w:rFonts w:ascii="SymbolMT" w:eastAsiaTheme="minorHAnsi" w:hAnsi="SymbolMT" w:cs="SymbolMT" w:hint="default"/>
        <w:sz w:val="20"/>
      </w:rPr>
    </w:lvl>
    <w:lvl w:ilvl="2" w:tplc="B280671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C909D5"/>
    <w:multiLevelType w:val="hybridMultilevel"/>
    <w:tmpl w:val="A6F0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4"/>
  </w:num>
  <w:num w:numId="5">
    <w:abstractNumId w:val="5"/>
  </w:num>
  <w:num w:numId="6">
    <w:abstractNumId w:val="0"/>
  </w:num>
  <w:num w:numId="7">
    <w:abstractNumId w:val="1"/>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022"/>
    <w:rsid w:val="00004ED7"/>
    <w:rsid w:val="00020621"/>
    <w:rsid w:val="00021661"/>
    <w:rsid w:val="0004470C"/>
    <w:rsid w:val="00047C93"/>
    <w:rsid w:val="0006420C"/>
    <w:rsid w:val="000649AB"/>
    <w:rsid w:val="00064C10"/>
    <w:rsid w:val="0007221B"/>
    <w:rsid w:val="00080BDA"/>
    <w:rsid w:val="0008272A"/>
    <w:rsid w:val="00086472"/>
    <w:rsid w:val="000871CB"/>
    <w:rsid w:val="00096022"/>
    <w:rsid w:val="000A5A33"/>
    <w:rsid w:val="000C3148"/>
    <w:rsid w:val="000C35A8"/>
    <w:rsid w:val="000C4A30"/>
    <w:rsid w:val="000D3207"/>
    <w:rsid w:val="000E7B67"/>
    <w:rsid w:val="000F34AA"/>
    <w:rsid w:val="000F572B"/>
    <w:rsid w:val="00100FB8"/>
    <w:rsid w:val="0010192A"/>
    <w:rsid w:val="0011724C"/>
    <w:rsid w:val="0013333C"/>
    <w:rsid w:val="001444F6"/>
    <w:rsid w:val="00147581"/>
    <w:rsid w:val="00173B90"/>
    <w:rsid w:val="001754C5"/>
    <w:rsid w:val="00184FB6"/>
    <w:rsid w:val="00185144"/>
    <w:rsid w:val="00190989"/>
    <w:rsid w:val="0019407D"/>
    <w:rsid w:val="001959B8"/>
    <w:rsid w:val="001A0B08"/>
    <w:rsid w:val="001A2121"/>
    <w:rsid w:val="001C1CEC"/>
    <w:rsid w:val="001E2350"/>
    <w:rsid w:val="001E3403"/>
    <w:rsid w:val="001F0679"/>
    <w:rsid w:val="001F4EF4"/>
    <w:rsid w:val="001F6949"/>
    <w:rsid w:val="001F6C2B"/>
    <w:rsid w:val="00201BC3"/>
    <w:rsid w:val="00210492"/>
    <w:rsid w:val="00214E20"/>
    <w:rsid w:val="002379B0"/>
    <w:rsid w:val="00241C43"/>
    <w:rsid w:val="002509EF"/>
    <w:rsid w:val="00254A3D"/>
    <w:rsid w:val="0026108B"/>
    <w:rsid w:val="002701AA"/>
    <w:rsid w:val="002C0EB4"/>
    <w:rsid w:val="002C7C14"/>
    <w:rsid w:val="002C7D57"/>
    <w:rsid w:val="002D1035"/>
    <w:rsid w:val="002F307B"/>
    <w:rsid w:val="002F33C0"/>
    <w:rsid w:val="002F4D9A"/>
    <w:rsid w:val="00310F24"/>
    <w:rsid w:val="00315DC6"/>
    <w:rsid w:val="00317026"/>
    <w:rsid w:val="0032070C"/>
    <w:rsid w:val="00324262"/>
    <w:rsid w:val="00325954"/>
    <w:rsid w:val="003314FB"/>
    <w:rsid w:val="003344CA"/>
    <w:rsid w:val="00346807"/>
    <w:rsid w:val="003758B7"/>
    <w:rsid w:val="00375EBD"/>
    <w:rsid w:val="00381BEF"/>
    <w:rsid w:val="003941B0"/>
    <w:rsid w:val="003A1E93"/>
    <w:rsid w:val="003B1225"/>
    <w:rsid w:val="003B2CEE"/>
    <w:rsid w:val="003E4155"/>
    <w:rsid w:val="003F30C8"/>
    <w:rsid w:val="003F61AC"/>
    <w:rsid w:val="003F65E8"/>
    <w:rsid w:val="00401ACA"/>
    <w:rsid w:val="00403C10"/>
    <w:rsid w:val="00412EB7"/>
    <w:rsid w:val="00414E25"/>
    <w:rsid w:val="00430818"/>
    <w:rsid w:val="00436DE8"/>
    <w:rsid w:val="004449A1"/>
    <w:rsid w:val="00446535"/>
    <w:rsid w:val="00455B01"/>
    <w:rsid w:val="004631EE"/>
    <w:rsid w:val="0046626F"/>
    <w:rsid w:val="00466DD9"/>
    <w:rsid w:val="0047256E"/>
    <w:rsid w:val="00475FE0"/>
    <w:rsid w:val="00477FEB"/>
    <w:rsid w:val="00482D9C"/>
    <w:rsid w:val="00483022"/>
    <w:rsid w:val="00486ED2"/>
    <w:rsid w:val="004A3943"/>
    <w:rsid w:val="004B6CC3"/>
    <w:rsid w:val="004C7B0B"/>
    <w:rsid w:val="004D0B96"/>
    <w:rsid w:val="004D1988"/>
    <w:rsid w:val="004D274F"/>
    <w:rsid w:val="004D2880"/>
    <w:rsid w:val="004D4A24"/>
    <w:rsid w:val="004E387C"/>
    <w:rsid w:val="004E5678"/>
    <w:rsid w:val="004F6A36"/>
    <w:rsid w:val="00542415"/>
    <w:rsid w:val="00547D47"/>
    <w:rsid w:val="00564762"/>
    <w:rsid w:val="00595618"/>
    <w:rsid w:val="0059594E"/>
    <w:rsid w:val="005A2FD3"/>
    <w:rsid w:val="005B4F0A"/>
    <w:rsid w:val="005D23AE"/>
    <w:rsid w:val="005D4583"/>
    <w:rsid w:val="005E6CC8"/>
    <w:rsid w:val="0061295D"/>
    <w:rsid w:val="006349C6"/>
    <w:rsid w:val="00644591"/>
    <w:rsid w:val="00663FFD"/>
    <w:rsid w:val="006866EE"/>
    <w:rsid w:val="00687DF6"/>
    <w:rsid w:val="006A79B5"/>
    <w:rsid w:val="006B39D3"/>
    <w:rsid w:val="006C2D1A"/>
    <w:rsid w:val="006C4983"/>
    <w:rsid w:val="006C6351"/>
    <w:rsid w:val="006F3A84"/>
    <w:rsid w:val="006F3E4E"/>
    <w:rsid w:val="006F51F9"/>
    <w:rsid w:val="0070331F"/>
    <w:rsid w:val="00716022"/>
    <w:rsid w:val="007165F2"/>
    <w:rsid w:val="007219BC"/>
    <w:rsid w:val="007378EC"/>
    <w:rsid w:val="00752F6F"/>
    <w:rsid w:val="00771860"/>
    <w:rsid w:val="00784ADF"/>
    <w:rsid w:val="0079603D"/>
    <w:rsid w:val="007A78F1"/>
    <w:rsid w:val="007D1920"/>
    <w:rsid w:val="007D5D55"/>
    <w:rsid w:val="007F0C5C"/>
    <w:rsid w:val="00803216"/>
    <w:rsid w:val="0080373B"/>
    <w:rsid w:val="008063B9"/>
    <w:rsid w:val="00814BE3"/>
    <w:rsid w:val="00825F89"/>
    <w:rsid w:val="00840F15"/>
    <w:rsid w:val="00864D68"/>
    <w:rsid w:val="00876D60"/>
    <w:rsid w:val="00891521"/>
    <w:rsid w:val="00897FF8"/>
    <w:rsid w:val="008A4207"/>
    <w:rsid w:val="008B1803"/>
    <w:rsid w:val="008C1D88"/>
    <w:rsid w:val="008C766F"/>
    <w:rsid w:val="008D52A4"/>
    <w:rsid w:val="008E69EF"/>
    <w:rsid w:val="008F3BCF"/>
    <w:rsid w:val="009005E8"/>
    <w:rsid w:val="00901832"/>
    <w:rsid w:val="00910C9F"/>
    <w:rsid w:val="00920430"/>
    <w:rsid w:val="00935F9A"/>
    <w:rsid w:val="00936072"/>
    <w:rsid w:val="009375A4"/>
    <w:rsid w:val="00937EC3"/>
    <w:rsid w:val="00954E91"/>
    <w:rsid w:val="00955EE5"/>
    <w:rsid w:val="009561DF"/>
    <w:rsid w:val="009576BA"/>
    <w:rsid w:val="00975B78"/>
    <w:rsid w:val="009762CB"/>
    <w:rsid w:val="00991273"/>
    <w:rsid w:val="00993631"/>
    <w:rsid w:val="009949BC"/>
    <w:rsid w:val="009A3772"/>
    <w:rsid w:val="009A3EBC"/>
    <w:rsid w:val="009B1B24"/>
    <w:rsid w:val="009D306F"/>
    <w:rsid w:val="009F154E"/>
    <w:rsid w:val="009F41B5"/>
    <w:rsid w:val="009F592A"/>
    <w:rsid w:val="00A0040E"/>
    <w:rsid w:val="00A14E27"/>
    <w:rsid w:val="00A2744B"/>
    <w:rsid w:val="00A35508"/>
    <w:rsid w:val="00A41EFD"/>
    <w:rsid w:val="00A4202A"/>
    <w:rsid w:val="00A55572"/>
    <w:rsid w:val="00A60020"/>
    <w:rsid w:val="00A63286"/>
    <w:rsid w:val="00A65953"/>
    <w:rsid w:val="00A67510"/>
    <w:rsid w:val="00A7246E"/>
    <w:rsid w:val="00A75168"/>
    <w:rsid w:val="00A82786"/>
    <w:rsid w:val="00A82AF0"/>
    <w:rsid w:val="00A8358D"/>
    <w:rsid w:val="00A849D2"/>
    <w:rsid w:val="00A8613C"/>
    <w:rsid w:val="00AA72E5"/>
    <w:rsid w:val="00AB6C0C"/>
    <w:rsid w:val="00AC2DA1"/>
    <w:rsid w:val="00AD0873"/>
    <w:rsid w:val="00AE0C67"/>
    <w:rsid w:val="00AF3EC4"/>
    <w:rsid w:val="00AF4345"/>
    <w:rsid w:val="00AF4611"/>
    <w:rsid w:val="00AF608E"/>
    <w:rsid w:val="00B11E41"/>
    <w:rsid w:val="00B22F93"/>
    <w:rsid w:val="00B43515"/>
    <w:rsid w:val="00B43812"/>
    <w:rsid w:val="00B44A62"/>
    <w:rsid w:val="00B45753"/>
    <w:rsid w:val="00B6208E"/>
    <w:rsid w:val="00B62501"/>
    <w:rsid w:val="00B71EEC"/>
    <w:rsid w:val="00B73A09"/>
    <w:rsid w:val="00B80690"/>
    <w:rsid w:val="00BA0266"/>
    <w:rsid w:val="00BA23C2"/>
    <w:rsid w:val="00BA775B"/>
    <w:rsid w:val="00BB6AE2"/>
    <w:rsid w:val="00BC4E91"/>
    <w:rsid w:val="00BD4753"/>
    <w:rsid w:val="00BD75CC"/>
    <w:rsid w:val="00BE585C"/>
    <w:rsid w:val="00BE7E66"/>
    <w:rsid w:val="00C0037F"/>
    <w:rsid w:val="00C025C9"/>
    <w:rsid w:val="00C12884"/>
    <w:rsid w:val="00C16016"/>
    <w:rsid w:val="00C23468"/>
    <w:rsid w:val="00C404CF"/>
    <w:rsid w:val="00C42B65"/>
    <w:rsid w:val="00C43403"/>
    <w:rsid w:val="00C44CB7"/>
    <w:rsid w:val="00C71961"/>
    <w:rsid w:val="00C72733"/>
    <w:rsid w:val="00C73B1B"/>
    <w:rsid w:val="00C755FB"/>
    <w:rsid w:val="00C76AC8"/>
    <w:rsid w:val="00C87010"/>
    <w:rsid w:val="00C87BD2"/>
    <w:rsid w:val="00CA2B18"/>
    <w:rsid w:val="00CA3566"/>
    <w:rsid w:val="00CA46CA"/>
    <w:rsid w:val="00CB1949"/>
    <w:rsid w:val="00CC3F25"/>
    <w:rsid w:val="00CE331A"/>
    <w:rsid w:val="00CF0532"/>
    <w:rsid w:val="00CF2F46"/>
    <w:rsid w:val="00CF3646"/>
    <w:rsid w:val="00D02F84"/>
    <w:rsid w:val="00D05DCB"/>
    <w:rsid w:val="00D0769F"/>
    <w:rsid w:val="00D10700"/>
    <w:rsid w:val="00D307A0"/>
    <w:rsid w:val="00D5378A"/>
    <w:rsid w:val="00D61217"/>
    <w:rsid w:val="00D661C3"/>
    <w:rsid w:val="00D72F46"/>
    <w:rsid w:val="00D82D96"/>
    <w:rsid w:val="00D87C8D"/>
    <w:rsid w:val="00DA4CA6"/>
    <w:rsid w:val="00DB07E3"/>
    <w:rsid w:val="00DC03D2"/>
    <w:rsid w:val="00DC1357"/>
    <w:rsid w:val="00DC5E6A"/>
    <w:rsid w:val="00DD186D"/>
    <w:rsid w:val="00DD22C0"/>
    <w:rsid w:val="00DD5F1F"/>
    <w:rsid w:val="00DD7BD5"/>
    <w:rsid w:val="00DE7A1D"/>
    <w:rsid w:val="00DF4B95"/>
    <w:rsid w:val="00DF7F3E"/>
    <w:rsid w:val="00E10D83"/>
    <w:rsid w:val="00E16562"/>
    <w:rsid w:val="00E35270"/>
    <w:rsid w:val="00E44C11"/>
    <w:rsid w:val="00E45ECF"/>
    <w:rsid w:val="00E47CF5"/>
    <w:rsid w:val="00E554F9"/>
    <w:rsid w:val="00E57384"/>
    <w:rsid w:val="00E72D51"/>
    <w:rsid w:val="00E771EF"/>
    <w:rsid w:val="00E82AC9"/>
    <w:rsid w:val="00E86CC6"/>
    <w:rsid w:val="00E90A45"/>
    <w:rsid w:val="00E924D6"/>
    <w:rsid w:val="00EA4682"/>
    <w:rsid w:val="00ED10B0"/>
    <w:rsid w:val="00ED437E"/>
    <w:rsid w:val="00F10251"/>
    <w:rsid w:val="00F1309A"/>
    <w:rsid w:val="00F242E6"/>
    <w:rsid w:val="00F3490F"/>
    <w:rsid w:val="00F37704"/>
    <w:rsid w:val="00F450AC"/>
    <w:rsid w:val="00F47924"/>
    <w:rsid w:val="00F539DF"/>
    <w:rsid w:val="00F56FDC"/>
    <w:rsid w:val="00F673FA"/>
    <w:rsid w:val="00FA3096"/>
    <w:rsid w:val="00FB4814"/>
    <w:rsid w:val="00FC1ADE"/>
    <w:rsid w:val="00FD51F1"/>
    <w:rsid w:val="00FD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DE64"/>
  <w15:chartTrackingRefBased/>
  <w15:docId w15:val="{3D0EC28F-42DB-49EA-9288-B42B9764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022"/>
    <w:pPr>
      <w:ind w:left="720"/>
      <w:contextualSpacing/>
    </w:pPr>
  </w:style>
  <w:style w:type="character" w:styleId="Hyperlink">
    <w:name w:val="Hyperlink"/>
    <w:basedOn w:val="DefaultParagraphFont"/>
    <w:uiPriority w:val="99"/>
    <w:unhideWhenUsed/>
    <w:rsid w:val="00096022"/>
    <w:rPr>
      <w:color w:val="0563C1" w:themeColor="hyperlink"/>
      <w:u w:val="single"/>
    </w:rPr>
  </w:style>
  <w:style w:type="paragraph" w:styleId="BalloonText">
    <w:name w:val="Balloon Text"/>
    <w:basedOn w:val="Normal"/>
    <w:link w:val="BalloonTextChar"/>
    <w:uiPriority w:val="99"/>
    <w:semiHidden/>
    <w:unhideWhenUsed/>
    <w:rsid w:val="00C434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403"/>
    <w:rPr>
      <w:rFonts w:ascii="Segoe UI" w:hAnsi="Segoe UI" w:cs="Segoe UI"/>
      <w:sz w:val="18"/>
      <w:szCs w:val="18"/>
    </w:rPr>
  </w:style>
  <w:style w:type="character" w:styleId="CommentReference">
    <w:name w:val="annotation reference"/>
    <w:basedOn w:val="DefaultParagraphFont"/>
    <w:uiPriority w:val="99"/>
    <w:semiHidden/>
    <w:unhideWhenUsed/>
    <w:rsid w:val="00BA23C2"/>
    <w:rPr>
      <w:sz w:val="16"/>
      <w:szCs w:val="16"/>
    </w:rPr>
  </w:style>
  <w:style w:type="paragraph" w:styleId="CommentText">
    <w:name w:val="annotation text"/>
    <w:basedOn w:val="Normal"/>
    <w:link w:val="CommentTextChar"/>
    <w:uiPriority w:val="99"/>
    <w:unhideWhenUsed/>
    <w:rsid w:val="00BA23C2"/>
    <w:rPr>
      <w:sz w:val="20"/>
      <w:szCs w:val="20"/>
    </w:rPr>
  </w:style>
  <w:style w:type="character" w:customStyle="1" w:styleId="CommentTextChar">
    <w:name w:val="Comment Text Char"/>
    <w:basedOn w:val="DefaultParagraphFont"/>
    <w:link w:val="CommentText"/>
    <w:uiPriority w:val="99"/>
    <w:rsid w:val="00BA23C2"/>
    <w:rPr>
      <w:sz w:val="20"/>
      <w:szCs w:val="20"/>
    </w:rPr>
  </w:style>
  <w:style w:type="paragraph" w:styleId="CommentSubject">
    <w:name w:val="annotation subject"/>
    <w:basedOn w:val="CommentText"/>
    <w:next w:val="CommentText"/>
    <w:link w:val="CommentSubjectChar"/>
    <w:uiPriority w:val="99"/>
    <w:semiHidden/>
    <w:unhideWhenUsed/>
    <w:rsid w:val="00BA23C2"/>
    <w:rPr>
      <w:b/>
      <w:bCs/>
    </w:rPr>
  </w:style>
  <w:style w:type="character" w:customStyle="1" w:styleId="CommentSubjectChar">
    <w:name w:val="Comment Subject Char"/>
    <w:basedOn w:val="CommentTextChar"/>
    <w:link w:val="CommentSubject"/>
    <w:uiPriority w:val="99"/>
    <w:semiHidden/>
    <w:rsid w:val="00BA23C2"/>
    <w:rPr>
      <w:b/>
      <w:bCs/>
      <w:sz w:val="20"/>
      <w:szCs w:val="20"/>
    </w:rPr>
  </w:style>
  <w:style w:type="character" w:customStyle="1" w:styleId="UnresolvedMention1">
    <w:name w:val="Unresolved Mention1"/>
    <w:basedOn w:val="DefaultParagraphFont"/>
    <w:uiPriority w:val="99"/>
    <w:semiHidden/>
    <w:unhideWhenUsed/>
    <w:rsid w:val="003F61AC"/>
    <w:rPr>
      <w:color w:val="605E5C"/>
      <w:shd w:val="clear" w:color="auto" w:fill="E1DFDD"/>
    </w:rPr>
  </w:style>
  <w:style w:type="paragraph" w:styleId="Header">
    <w:name w:val="header"/>
    <w:basedOn w:val="Normal"/>
    <w:link w:val="HeaderChar"/>
    <w:uiPriority w:val="99"/>
    <w:unhideWhenUsed/>
    <w:rsid w:val="005A2FD3"/>
    <w:pPr>
      <w:tabs>
        <w:tab w:val="center" w:pos="4680"/>
        <w:tab w:val="right" w:pos="9360"/>
      </w:tabs>
    </w:pPr>
  </w:style>
  <w:style w:type="character" w:customStyle="1" w:styleId="HeaderChar">
    <w:name w:val="Header Char"/>
    <w:basedOn w:val="DefaultParagraphFont"/>
    <w:link w:val="Header"/>
    <w:uiPriority w:val="99"/>
    <w:rsid w:val="005A2FD3"/>
  </w:style>
  <w:style w:type="paragraph" w:styleId="Footer">
    <w:name w:val="footer"/>
    <w:basedOn w:val="Normal"/>
    <w:link w:val="FooterChar"/>
    <w:uiPriority w:val="99"/>
    <w:unhideWhenUsed/>
    <w:rsid w:val="005A2FD3"/>
    <w:pPr>
      <w:tabs>
        <w:tab w:val="center" w:pos="4680"/>
        <w:tab w:val="right" w:pos="9360"/>
      </w:tabs>
    </w:pPr>
  </w:style>
  <w:style w:type="character" w:customStyle="1" w:styleId="FooterChar">
    <w:name w:val="Footer Char"/>
    <w:basedOn w:val="DefaultParagraphFont"/>
    <w:link w:val="Footer"/>
    <w:uiPriority w:val="99"/>
    <w:rsid w:val="005A2FD3"/>
  </w:style>
  <w:style w:type="paragraph" w:styleId="Revision">
    <w:name w:val="Revision"/>
    <w:hidden/>
    <w:uiPriority w:val="99"/>
    <w:semiHidden/>
    <w:rsid w:val="00C72733"/>
    <w:pPr>
      <w:jc w:val="left"/>
    </w:pPr>
  </w:style>
  <w:style w:type="character" w:customStyle="1" w:styleId="UnresolvedMention2">
    <w:name w:val="Unresolved Mention2"/>
    <w:basedOn w:val="DefaultParagraphFont"/>
    <w:uiPriority w:val="99"/>
    <w:semiHidden/>
    <w:unhideWhenUsed/>
    <w:rsid w:val="00184FB6"/>
    <w:rPr>
      <w:color w:val="605E5C"/>
      <w:shd w:val="clear" w:color="auto" w:fill="E1DFDD"/>
    </w:rPr>
  </w:style>
  <w:style w:type="character" w:customStyle="1" w:styleId="UnresolvedMention3">
    <w:name w:val="Unresolved Mention3"/>
    <w:basedOn w:val="DefaultParagraphFont"/>
    <w:uiPriority w:val="99"/>
    <w:semiHidden/>
    <w:unhideWhenUsed/>
    <w:rsid w:val="00394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0745">
      <w:bodyDiv w:val="1"/>
      <w:marLeft w:val="0"/>
      <w:marRight w:val="0"/>
      <w:marTop w:val="0"/>
      <w:marBottom w:val="0"/>
      <w:divBdr>
        <w:top w:val="none" w:sz="0" w:space="0" w:color="auto"/>
        <w:left w:val="none" w:sz="0" w:space="0" w:color="auto"/>
        <w:bottom w:val="none" w:sz="0" w:space="0" w:color="auto"/>
        <w:right w:val="none" w:sz="0" w:space="0" w:color="auto"/>
      </w:divBdr>
      <w:divsChild>
        <w:div w:id="1390954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mines.edu/wp-content/uploads/sites/85/2021/09/Authorship-Guidelines-Mines-revised.pdf" TargetMode="External"/><Relationship Id="rId13" Type="http://schemas.openxmlformats.org/officeDocument/2006/relationships/hyperlink" Target="https://www.mines.edu/student-life/student-outreach-and-support/" TargetMode="External"/><Relationship Id="rId18" Type="http://schemas.openxmlformats.org/officeDocument/2006/relationships/hyperlink" Target="http://coloradocrisisservices.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ines.edu/graduate-studies/graduate-assistantship/" TargetMode="External"/><Relationship Id="rId12" Type="http://schemas.openxmlformats.org/officeDocument/2006/relationships/hyperlink" Target="https://www.mines.edu/graduate-studies/" TargetMode="External"/><Relationship Id="rId17" Type="http://schemas.openxmlformats.org/officeDocument/2006/relationships/hyperlink" Target="https://www.mines.edu/cpe/resources-for-gradstudents/" TargetMode="External"/><Relationship Id="rId2" Type="http://schemas.openxmlformats.org/officeDocument/2006/relationships/styles" Target="styles.xml"/><Relationship Id="rId16" Type="http://schemas.openxmlformats.org/officeDocument/2006/relationships/hyperlink" Target="https://www.mines.edu/student-healt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es.edu/title-ix/" TargetMode="External"/><Relationship Id="rId5" Type="http://schemas.openxmlformats.org/officeDocument/2006/relationships/footnotes" Target="footnotes.xml"/><Relationship Id="rId15" Type="http://schemas.openxmlformats.org/officeDocument/2006/relationships/hyperlink" Target="https://www.mines.edu/counseling-center/" TargetMode="External"/><Relationship Id="rId10" Type="http://schemas.openxmlformats.org/officeDocument/2006/relationships/hyperlink" Target="https://catalog.mines.edu/policiesandprocedur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ines.edu/ehs" TargetMode="External"/><Relationship Id="rId14" Type="http://schemas.openxmlformats.org/officeDocument/2006/relationships/hyperlink" Target="https://www.mines.edu/ca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Morrison</dc:creator>
  <cp:keywords/>
  <dc:description/>
  <cp:lastModifiedBy>Jennifer Briggs</cp:lastModifiedBy>
  <cp:revision>2</cp:revision>
  <dcterms:created xsi:type="dcterms:W3CDTF">2022-10-11T14:43:00Z</dcterms:created>
  <dcterms:modified xsi:type="dcterms:W3CDTF">2022-10-11T14:43:00Z</dcterms:modified>
</cp:coreProperties>
</file>