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2BA717" w14:textId="7C96EDCF" w:rsidR="00DF7DFA" w:rsidRDefault="00DF7DFA" w:rsidP="00DF7DFA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b/>
          <w:bCs/>
          <w:color w:val="201F1E"/>
          <w:sz w:val="23"/>
          <w:szCs w:val="23"/>
        </w:rPr>
        <w:t>Biography:  </w:t>
      </w:r>
      <w:r>
        <w:rPr>
          <w:rFonts w:ascii="Segoe UI" w:hAnsi="Segoe UI" w:cs="Segoe UI"/>
          <w:color w:val="201F1E"/>
          <w:sz w:val="23"/>
          <w:szCs w:val="23"/>
        </w:rPr>
        <w:br/>
        <w:t xml:space="preserve">Al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Ghaithi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is a g</w:t>
      </w:r>
      <w:bookmarkStart w:id="0" w:name="_GoBack"/>
      <w:bookmarkEnd w:id="0"/>
      <w:r>
        <w:rPr>
          <w:rFonts w:ascii="Segoe UI" w:hAnsi="Segoe UI" w:cs="Segoe UI"/>
          <w:color w:val="201F1E"/>
          <w:sz w:val="23"/>
          <w:szCs w:val="23"/>
        </w:rPr>
        <w:t xml:space="preserve">eophysicist in Saudi Aramco where he has worked for the past 6 years. He is currently on Saudi Aramco's Advanced degree program to complete his Master's in Geophysical engineering as part of his professional development plan in his career. Al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Ghaithi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had various development and rotational assignments in Saudi Aramco. He worked as a wellsite geologist where he was required to guide drilling operations to set casing points in required formations.</w:t>
      </w:r>
    </w:p>
    <w:p w14:paraId="2062347A" w14:textId="452E09A5" w:rsidR="00DF7DFA" w:rsidRPr="00DF7DFA" w:rsidRDefault="00DF7DFA" w:rsidP="00DF7DFA">
      <w:pPr>
        <w:pStyle w:val="NormalWeb"/>
        <w:shd w:val="clear" w:color="auto" w:fill="FFFFFF"/>
        <w:rPr>
          <w:rFonts w:ascii="Segoe UI" w:hAnsi="Segoe UI" w:cs="Segoe UI"/>
          <w:color w:val="201F1E"/>
          <w:sz w:val="23"/>
          <w:szCs w:val="23"/>
        </w:rPr>
      </w:pPr>
      <w:r>
        <w:rPr>
          <w:rFonts w:ascii="Segoe UI" w:hAnsi="Segoe UI" w:cs="Segoe UI"/>
          <w:color w:val="201F1E"/>
          <w:sz w:val="23"/>
          <w:szCs w:val="23"/>
        </w:rPr>
        <w:t xml:space="preserve">Al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Ghaithi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also worked as a processing geophysicist and reservoir geophysicist, where he processed and interpreted 2D/3D seismic volumes, and performed post and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prestack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inversions. He also worked as an exploration geophysicist where he was part of an integrated team of geophysicists and geologists to propose prospect wells for drilling. Al </w:t>
      </w:r>
      <w:proofErr w:type="spellStart"/>
      <w:r>
        <w:rPr>
          <w:rFonts w:ascii="Segoe UI" w:hAnsi="Segoe UI" w:cs="Segoe UI"/>
          <w:color w:val="201F1E"/>
          <w:sz w:val="23"/>
          <w:szCs w:val="23"/>
        </w:rPr>
        <w:t>Ghaithi</w:t>
      </w:r>
      <w:proofErr w:type="spellEnd"/>
      <w:r>
        <w:rPr>
          <w:rFonts w:ascii="Segoe UI" w:hAnsi="Segoe UI" w:cs="Segoe UI"/>
          <w:color w:val="201F1E"/>
          <w:sz w:val="23"/>
          <w:szCs w:val="23"/>
        </w:rPr>
        <w:t xml:space="preserve"> served as part of the executive committee of the Dhahran Geoscience society. A society in Saudi Arabia with more than 3000 members, and an affiliated society with SEG, AAPG and EAGE.  </w:t>
      </w:r>
    </w:p>
    <w:sectPr w:rsidR="00DF7DFA" w:rsidRPr="00DF7D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7DFA"/>
    <w:rsid w:val="00605CF4"/>
    <w:rsid w:val="00B22C25"/>
    <w:rsid w:val="00DF7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D2666"/>
  <w15:chartTrackingRefBased/>
  <w15:docId w15:val="{ECE3B19B-97A4-41DE-B98E-C0B6B498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7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393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Pohl</dc:creator>
  <cp:keywords/>
  <dc:description/>
  <cp:lastModifiedBy>Carolyn Pohl</cp:lastModifiedBy>
  <cp:revision>1</cp:revision>
  <dcterms:created xsi:type="dcterms:W3CDTF">2019-10-15T20:32:00Z</dcterms:created>
  <dcterms:modified xsi:type="dcterms:W3CDTF">2019-10-15T20:49:00Z</dcterms:modified>
</cp:coreProperties>
</file>