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24" w:rsidRPr="002532B4" w:rsidRDefault="00660D24" w:rsidP="00660D24">
      <w:pPr>
        <w:spacing w:after="0" w:line="240" w:lineRule="auto"/>
        <w:ind w:left="360"/>
        <w:jc w:val="center"/>
        <w:rPr>
          <w:b/>
        </w:rPr>
      </w:pPr>
      <w:r w:rsidRPr="002532B4">
        <w:rPr>
          <w:b/>
        </w:rPr>
        <w:t>Standard Operating Procedure</w:t>
      </w:r>
    </w:p>
    <w:p w:rsidR="00660D24" w:rsidRPr="00EF12D0" w:rsidRDefault="007A6D87" w:rsidP="00660D24">
      <w:pPr>
        <w:spacing w:after="0" w:line="240" w:lineRule="auto"/>
        <w:ind w:left="360"/>
        <w:jc w:val="center"/>
        <w:rPr>
          <w:b/>
          <w:sz w:val="40"/>
        </w:rPr>
      </w:pPr>
      <w:r>
        <w:rPr>
          <w:b/>
          <w:sz w:val="40"/>
        </w:rPr>
        <w:t>Nitric Acid</w:t>
      </w:r>
    </w:p>
    <w:p w:rsidR="004440DE" w:rsidRDefault="00980EE5" w:rsidP="00EF12D0">
      <w:pPr>
        <w:spacing w:after="0" w:line="240" w:lineRule="auto"/>
        <w:ind w:left="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v:imagedata r:id="rId7" o:title="Corrosion"/>
          </v:shape>
        </w:pict>
      </w:r>
      <w:r w:rsidR="00EF12D0" w:rsidRPr="00EF12D0">
        <w:rPr>
          <w:noProof/>
        </w:rPr>
        <w:drawing>
          <wp:inline distT="0" distB="0" distL="0" distR="0">
            <wp:extent cx="749808" cy="749808"/>
            <wp:effectExtent l="0" t="0" r="0" b="0"/>
            <wp:docPr id="6" name="Picture 6" descr="C:\Users\zsmith\Desktop\GHS\OXIDIZE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smith\Desktop\GHS\OXIDIZER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p>
    <w:tbl>
      <w:tblPr>
        <w:tblW w:w="10638" w:type="dxa"/>
        <w:tblInd w:w="360" w:type="dxa"/>
        <w:tblLook w:val="04A0" w:firstRow="1" w:lastRow="0" w:firstColumn="1" w:lastColumn="0" w:noHBand="0" w:noVBand="1"/>
      </w:tblPr>
      <w:tblGrid>
        <w:gridCol w:w="715"/>
        <w:gridCol w:w="448"/>
        <w:gridCol w:w="1153"/>
        <w:gridCol w:w="4131"/>
        <w:gridCol w:w="809"/>
        <w:gridCol w:w="177"/>
        <w:gridCol w:w="3205"/>
      </w:tblGrid>
      <w:tr w:rsidR="004440DE" w:rsidRPr="00431824" w:rsidTr="00D767E7">
        <w:tc>
          <w:tcPr>
            <w:tcW w:w="2226" w:type="dxa"/>
            <w:gridSpan w:val="3"/>
          </w:tcPr>
          <w:p w:rsidR="004440DE" w:rsidRPr="00431824" w:rsidRDefault="004440DE" w:rsidP="004440DE">
            <w:pPr>
              <w:spacing w:after="0" w:line="240" w:lineRule="auto"/>
              <w:rPr>
                <w:b/>
                <w:sz w:val="24"/>
              </w:rPr>
            </w:pPr>
            <w:r w:rsidRPr="00431824">
              <w:rPr>
                <w:b/>
                <w:sz w:val="24"/>
              </w:rPr>
              <w:t>Chemical name, CAS:</w:t>
            </w:r>
          </w:p>
        </w:tc>
        <w:tc>
          <w:tcPr>
            <w:tcW w:w="8412" w:type="dxa"/>
            <w:gridSpan w:val="4"/>
          </w:tcPr>
          <w:p w:rsidR="004440DE" w:rsidRPr="00431824" w:rsidRDefault="007A6D87" w:rsidP="004440DE">
            <w:pPr>
              <w:spacing w:after="0" w:line="240" w:lineRule="auto"/>
              <w:rPr>
                <w:rFonts w:asciiTheme="majorHAnsi" w:hAnsiTheme="majorHAnsi"/>
                <w:b/>
                <w:sz w:val="24"/>
              </w:rPr>
            </w:pPr>
            <w:r>
              <w:rPr>
                <w:rFonts w:asciiTheme="majorHAnsi" w:hAnsiTheme="majorHAnsi"/>
                <w:b/>
                <w:color w:val="1F497D" w:themeColor="text2"/>
                <w:sz w:val="24"/>
              </w:rPr>
              <w:t>Nitric Acid</w:t>
            </w:r>
            <w:r w:rsidR="00B16C54">
              <w:rPr>
                <w:rFonts w:asciiTheme="majorHAnsi" w:hAnsiTheme="majorHAnsi"/>
                <w:b/>
                <w:color w:val="1F497D" w:themeColor="text2"/>
                <w:sz w:val="24"/>
              </w:rPr>
              <w:t xml:space="preserve"> (HNO</w:t>
            </w:r>
            <w:r w:rsidR="00B16C54" w:rsidRPr="00B16C54">
              <w:rPr>
                <w:rFonts w:asciiTheme="majorHAnsi" w:hAnsiTheme="majorHAnsi"/>
                <w:b/>
                <w:color w:val="1F497D" w:themeColor="text2"/>
                <w:sz w:val="24"/>
                <w:vertAlign w:val="subscript"/>
              </w:rPr>
              <w:t>3</w:t>
            </w:r>
            <w:r w:rsidR="00B16C54">
              <w:rPr>
                <w:rFonts w:asciiTheme="majorHAnsi" w:hAnsiTheme="majorHAnsi"/>
                <w:b/>
                <w:color w:val="1F497D" w:themeColor="text2"/>
                <w:sz w:val="24"/>
              </w:rPr>
              <w:t>), 7697-37-2</w:t>
            </w:r>
          </w:p>
        </w:tc>
      </w:tr>
      <w:tr w:rsidR="00660D24" w:rsidRPr="00431824" w:rsidTr="00D767E7">
        <w:tc>
          <w:tcPr>
            <w:tcW w:w="613" w:type="dxa"/>
          </w:tcPr>
          <w:p w:rsidR="00660D24" w:rsidRPr="00431824" w:rsidRDefault="00660D24" w:rsidP="006B6569">
            <w:pPr>
              <w:spacing w:after="0" w:line="240" w:lineRule="auto"/>
              <w:rPr>
                <w:b/>
                <w:sz w:val="24"/>
              </w:rPr>
            </w:pPr>
            <w:r w:rsidRPr="00431824">
              <w:rPr>
                <w:b/>
                <w:sz w:val="24"/>
              </w:rPr>
              <w:t>PI:</w:t>
            </w:r>
          </w:p>
        </w:tc>
        <w:tc>
          <w:tcPr>
            <w:tcW w:w="5795" w:type="dxa"/>
            <w:gridSpan w:val="3"/>
          </w:tcPr>
          <w:p w:rsidR="00660D24" w:rsidRPr="00431824" w:rsidRDefault="00660D24" w:rsidP="006B6569">
            <w:pPr>
              <w:spacing w:after="0" w:line="240" w:lineRule="auto"/>
              <w:rPr>
                <w:rFonts w:asciiTheme="majorHAnsi" w:hAnsiTheme="majorHAnsi"/>
                <w:b/>
                <w:color w:val="1F497D" w:themeColor="text2"/>
                <w:sz w:val="24"/>
              </w:rPr>
            </w:pPr>
          </w:p>
        </w:tc>
        <w:tc>
          <w:tcPr>
            <w:tcW w:w="809" w:type="dxa"/>
          </w:tcPr>
          <w:p w:rsidR="00660D24" w:rsidRPr="00431824" w:rsidRDefault="00660D24" w:rsidP="006B6569">
            <w:pPr>
              <w:spacing w:after="0" w:line="240" w:lineRule="auto"/>
              <w:rPr>
                <w:b/>
                <w:sz w:val="24"/>
              </w:rPr>
            </w:pPr>
            <w:r w:rsidRPr="00431824">
              <w:rPr>
                <w:b/>
                <w:sz w:val="24"/>
              </w:rPr>
              <w:t>Date:</w:t>
            </w:r>
          </w:p>
        </w:tc>
        <w:tc>
          <w:tcPr>
            <w:tcW w:w="3421" w:type="dxa"/>
            <w:gridSpan w:val="2"/>
          </w:tcPr>
          <w:p w:rsidR="00660D24" w:rsidRPr="00431824" w:rsidRDefault="00660D24" w:rsidP="006B6569">
            <w:pPr>
              <w:spacing w:after="0" w:line="240" w:lineRule="auto"/>
              <w:rPr>
                <w:rFonts w:asciiTheme="majorHAnsi" w:hAnsiTheme="majorHAnsi"/>
                <w:b/>
                <w:color w:val="1F497D" w:themeColor="text2"/>
                <w:sz w:val="24"/>
              </w:rPr>
            </w:pPr>
          </w:p>
        </w:tc>
      </w:tr>
      <w:tr w:rsidR="00660D24" w:rsidRPr="00431824" w:rsidTr="00D767E7">
        <w:tc>
          <w:tcPr>
            <w:tcW w:w="1062" w:type="dxa"/>
            <w:gridSpan w:val="2"/>
          </w:tcPr>
          <w:p w:rsidR="00660D24" w:rsidRPr="00431824" w:rsidRDefault="00660D24" w:rsidP="006B6569">
            <w:pPr>
              <w:spacing w:after="0" w:line="240" w:lineRule="auto"/>
              <w:rPr>
                <w:b/>
                <w:sz w:val="24"/>
              </w:rPr>
            </w:pPr>
            <w:r w:rsidRPr="00431824">
              <w:rPr>
                <w:b/>
                <w:sz w:val="24"/>
              </w:rPr>
              <w:t>Building:</w:t>
            </w:r>
          </w:p>
        </w:tc>
        <w:tc>
          <w:tcPr>
            <w:tcW w:w="5346" w:type="dxa"/>
            <w:gridSpan w:val="2"/>
          </w:tcPr>
          <w:p w:rsidR="00660D24" w:rsidRPr="00431824" w:rsidRDefault="00660D24" w:rsidP="006B6569">
            <w:pPr>
              <w:spacing w:after="0" w:line="240" w:lineRule="auto"/>
              <w:rPr>
                <w:rFonts w:asciiTheme="majorHAnsi" w:hAnsiTheme="majorHAnsi"/>
                <w:b/>
                <w:color w:val="1F497D" w:themeColor="text2"/>
                <w:sz w:val="24"/>
              </w:rPr>
            </w:pPr>
          </w:p>
        </w:tc>
        <w:tc>
          <w:tcPr>
            <w:tcW w:w="988" w:type="dxa"/>
            <w:gridSpan w:val="2"/>
          </w:tcPr>
          <w:p w:rsidR="00660D24" w:rsidRPr="00431824" w:rsidRDefault="00302CA2" w:rsidP="006B6569">
            <w:pPr>
              <w:spacing w:after="0" w:line="240" w:lineRule="auto"/>
              <w:rPr>
                <w:b/>
                <w:sz w:val="24"/>
              </w:rPr>
            </w:pPr>
            <w:r w:rsidRPr="00431824">
              <w:rPr>
                <w:b/>
                <w:sz w:val="24"/>
              </w:rPr>
              <w:t>Lab</w:t>
            </w:r>
            <w:r w:rsidR="00660D24" w:rsidRPr="00431824">
              <w:rPr>
                <w:b/>
                <w:sz w:val="24"/>
              </w:rPr>
              <w:t xml:space="preserve"> #:</w:t>
            </w:r>
          </w:p>
        </w:tc>
        <w:tc>
          <w:tcPr>
            <w:tcW w:w="3242" w:type="dxa"/>
          </w:tcPr>
          <w:p w:rsidR="00660D24" w:rsidRPr="00431824" w:rsidRDefault="00660D24" w:rsidP="006B6569">
            <w:pPr>
              <w:spacing w:after="0" w:line="240" w:lineRule="auto"/>
              <w:rPr>
                <w:rFonts w:asciiTheme="majorHAnsi" w:hAnsiTheme="majorHAnsi"/>
                <w:b/>
                <w:sz w:val="24"/>
              </w:rPr>
            </w:pPr>
          </w:p>
        </w:tc>
      </w:tr>
    </w:tbl>
    <w:p w:rsidR="000E0C95" w:rsidRPr="002532B4" w:rsidRDefault="000E0C95" w:rsidP="000E0C95">
      <w:pPr>
        <w:spacing w:after="0" w:line="240" w:lineRule="auto"/>
      </w:pPr>
    </w:p>
    <w:p w:rsidR="000E0C95" w:rsidRPr="002D4F26" w:rsidRDefault="00B4231B" w:rsidP="000E0C95">
      <w:pPr>
        <w:numPr>
          <w:ilvl w:val="0"/>
          <w:numId w:val="5"/>
        </w:numPr>
        <w:spacing w:after="0" w:line="240" w:lineRule="auto"/>
        <w:rPr>
          <w:b/>
          <w:sz w:val="28"/>
        </w:rPr>
      </w:pPr>
      <w:r w:rsidRPr="002D4F26">
        <w:rPr>
          <w:b/>
          <w:bCs/>
          <w:sz w:val="28"/>
        </w:rPr>
        <w:t>Material</w:t>
      </w:r>
      <w:r w:rsidR="000E0C95" w:rsidRPr="002D4F26">
        <w:rPr>
          <w:b/>
          <w:bCs/>
          <w:sz w:val="28"/>
        </w:rPr>
        <w:t xml:space="preserve">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B16C54">
        <w:trPr>
          <w:trHeight w:val="251"/>
        </w:trPr>
        <w:tc>
          <w:tcPr>
            <w:tcW w:w="10638" w:type="dxa"/>
          </w:tcPr>
          <w:p w:rsidR="000E0C95" w:rsidRPr="00B4231B" w:rsidRDefault="00B16C54" w:rsidP="004440DE">
            <w:pPr>
              <w:spacing w:after="0" w:line="240" w:lineRule="auto"/>
              <w:rPr>
                <w:rFonts w:asciiTheme="majorHAnsi" w:hAnsiTheme="majorHAnsi"/>
                <w:bCs/>
                <w:color w:val="1F497D" w:themeColor="text2"/>
              </w:rPr>
            </w:pPr>
            <w:r>
              <w:rPr>
                <w:rFonts w:asciiTheme="majorHAnsi" w:hAnsiTheme="majorHAnsi"/>
                <w:bCs/>
                <w:color w:val="1F497D" w:themeColor="text2"/>
              </w:rPr>
              <w:t>Nitric acid (HNO3)</w:t>
            </w:r>
            <w:r w:rsidR="00AA1D31">
              <w:rPr>
                <w:rFonts w:asciiTheme="majorHAnsi" w:hAnsiTheme="majorHAnsi"/>
                <w:bCs/>
                <w:color w:val="1F497D" w:themeColor="text2"/>
              </w:rPr>
              <w:t xml:space="preserve"> is a strong oxidizing acid. It is used for cleaning glassware, preserving samples, etching metals, and many more applications at Mines.</w:t>
            </w:r>
          </w:p>
        </w:tc>
      </w:tr>
    </w:tbl>
    <w:p w:rsidR="000E0C95" w:rsidRPr="00143852" w:rsidRDefault="000E0C95" w:rsidP="000E0C95">
      <w:pPr>
        <w:spacing w:after="0" w:line="240" w:lineRule="auto"/>
        <w:rPr>
          <w:sz w:val="18"/>
        </w:rPr>
      </w:pPr>
      <w:r w:rsidRPr="002532B4">
        <w:rPr>
          <w:bCs/>
        </w:rPr>
        <w:t xml:space="preserve"> </w:t>
      </w:r>
    </w:p>
    <w:p w:rsidR="000E0C95" w:rsidRPr="002D4F26" w:rsidRDefault="000E0C95" w:rsidP="000E0C95">
      <w:pPr>
        <w:numPr>
          <w:ilvl w:val="0"/>
          <w:numId w:val="5"/>
        </w:numPr>
        <w:spacing w:after="0" w:line="240" w:lineRule="auto"/>
        <w:rPr>
          <w:sz w:val="28"/>
        </w:rPr>
      </w:pPr>
      <w:r w:rsidRPr="002D4F26">
        <w:rPr>
          <w:b/>
          <w:bCs/>
          <w:sz w:val="28"/>
        </w:rPr>
        <w:t>Potential Hazards:</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980EE5">
        <w:tc>
          <w:tcPr>
            <w:tcW w:w="10412" w:type="dxa"/>
          </w:tcPr>
          <w:p w:rsidR="004440DE" w:rsidRPr="0085652D" w:rsidRDefault="00AA1D31" w:rsidP="004440DE">
            <w:pPr>
              <w:spacing w:after="0" w:line="240" w:lineRule="auto"/>
            </w:pPr>
            <w:r>
              <w:rPr>
                <w:rFonts w:asciiTheme="majorHAnsi" w:hAnsiTheme="majorHAnsi"/>
                <w:color w:val="1F497D" w:themeColor="text2"/>
              </w:rPr>
              <w:t xml:space="preserve">Nitric acid is corrosive and will cause serious skin and eye damage on contact. HNO3 can cause irreversible damage to the respiratory tract if inhaled. Nitric acid is oxidizing and will react violently with many chemicals including: reducing agents, bases, alkali metals, cyanides, and organic materials (including organic acids like acetic acid). Nitric acid is sometimes mixed with other chemicals to alter its properties. For example, nitric acid mixed with hydrochloric acid is called aqua regia, and HNO3 mixed with ethanol or methanol is called nital solution. </w:t>
            </w:r>
          </w:p>
        </w:tc>
      </w:tr>
    </w:tbl>
    <w:p w:rsidR="004F0B09" w:rsidRPr="00143852" w:rsidRDefault="004F0B09" w:rsidP="004F0B09">
      <w:pPr>
        <w:spacing w:after="0" w:line="240" w:lineRule="auto"/>
        <w:rPr>
          <w:sz w:val="18"/>
          <w:szCs w:val="18"/>
        </w:rPr>
      </w:pPr>
    </w:p>
    <w:p w:rsidR="000E0C95" w:rsidRPr="002D4F26" w:rsidRDefault="000E0C95" w:rsidP="000E0C95">
      <w:pPr>
        <w:numPr>
          <w:ilvl w:val="0"/>
          <w:numId w:val="5"/>
        </w:numPr>
        <w:spacing w:after="0" w:line="240" w:lineRule="auto"/>
        <w:rPr>
          <w:sz w:val="28"/>
        </w:rPr>
      </w:pPr>
      <w:r w:rsidRPr="002D4F26">
        <w:rPr>
          <w:b/>
          <w:bCs/>
          <w:sz w:val="28"/>
        </w:rPr>
        <w:t>Engineering Controls:</w:t>
      </w:r>
      <w:r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1016" w:type="dxa"/>
          </w:tcPr>
          <w:p w:rsidR="00146EBA" w:rsidRPr="00536ED4" w:rsidRDefault="00146EBA" w:rsidP="00146EBA">
            <w:pPr>
              <w:pStyle w:val="ListParagraph"/>
              <w:numPr>
                <w:ilvl w:val="0"/>
                <w:numId w:val="9"/>
              </w:numPr>
              <w:spacing w:after="60" w:line="240" w:lineRule="auto"/>
              <w:ind w:left="330"/>
              <w:rPr>
                <w:rFonts w:asciiTheme="majorHAnsi" w:hAnsiTheme="majorHAnsi"/>
                <w:color w:val="1F497D" w:themeColor="text2"/>
              </w:rPr>
            </w:pPr>
            <w:r w:rsidRPr="00536ED4">
              <w:rPr>
                <w:rFonts w:asciiTheme="majorHAnsi" w:hAnsiTheme="majorHAnsi"/>
                <w:color w:val="1F497D" w:themeColor="text2"/>
              </w:rPr>
              <w:t xml:space="preserve">All work must be conducted in a </w:t>
            </w:r>
            <w:r w:rsidRPr="00536ED4">
              <w:rPr>
                <w:rFonts w:asciiTheme="majorHAnsi" w:hAnsiTheme="majorHAnsi"/>
                <w:b/>
                <w:color w:val="1F497D" w:themeColor="text2"/>
              </w:rPr>
              <w:t>laboratory hood</w:t>
            </w:r>
            <w:r>
              <w:rPr>
                <w:rFonts w:asciiTheme="majorHAnsi" w:hAnsiTheme="majorHAnsi"/>
                <w:color w:val="1F497D" w:themeColor="text2"/>
              </w:rPr>
              <w:t>.</w:t>
            </w:r>
          </w:p>
          <w:p w:rsidR="00146EBA" w:rsidRPr="005C50D2" w:rsidRDefault="00146EBA" w:rsidP="00146EBA">
            <w:pPr>
              <w:pStyle w:val="ListParagraph"/>
              <w:numPr>
                <w:ilvl w:val="0"/>
                <w:numId w:val="9"/>
              </w:numPr>
              <w:spacing w:after="60" w:line="240" w:lineRule="auto"/>
              <w:ind w:left="330"/>
              <w:rPr>
                <w:rFonts w:asciiTheme="majorHAnsi" w:hAnsiTheme="majorHAnsi"/>
                <w:color w:val="1F497D" w:themeColor="text2"/>
              </w:rPr>
            </w:pPr>
            <w:r w:rsidRPr="005C50D2">
              <w:rPr>
                <w:rFonts w:asciiTheme="majorHAnsi" w:hAnsiTheme="majorHAnsi"/>
                <w:color w:val="1F497D" w:themeColor="text2"/>
              </w:rPr>
              <w:t>Do not store any organic materials or other incompatible</w:t>
            </w:r>
            <w:r>
              <w:rPr>
                <w:rFonts w:asciiTheme="majorHAnsi" w:hAnsiTheme="majorHAnsi"/>
                <w:color w:val="1F497D" w:themeColor="text2"/>
              </w:rPr>
              <w:t xml:space="preserve"> chemicals near nitric acid.</w:t>
            </w:r>
          </w:p>
          <w:p w:rsidR="00146EBA" w:rsidRDefault="00146EBA" w:rsidP="00146EBA">
            <w:pPr>
              <w:pStyle w:val="ListParagraph"/>
              <w:numPr>
                <w:ilvl w:val="0"/>
                <w:numId w:val="9"/>
              </w:numPr>
              <w:spacing w:after="60" w:line="240" w:lineRule="auto"/>
              <w:ind w:left="330"/>
              <w:rPr>
                <w:rFonts w:asciiTheme="majorHAnsi" w:hAnsiTheme="majorHAnsi"/>
                <w:color w:val="1F497D" w:themeColor="text2"/>
              </w:rPr>
            </w:pPr>
            <w:r w:rsidRPr="00536ED4">
              <w:rPr>
                <w:rFonts w:asciiTheme="majorHAnsi" w:hAnsiTheme="majorHAnsi"/>
                <w:color w:val="1F497D" w:themeColor="text2"/>
              </w:rPr>
              <w:t>Access to an eyewash and safety shower must be</w:t>
            </w:r>
            <w:r>
              <w:rPr>
                <w:rFonts w:asciiTheme="majorHAnsi" w:hAnsiTheme="majorHAnsi"/>
                <w:color w:val="1F497D" w:themeColor="text2"/>
              </w:rPr>
              <w:t xml:space="preserve"> readily</w:t>
            </w:r>
            <w:r w:rsidRPr="00536ED4">
              <w:rPr>
                <w:rFonts w:asciiTheme="majorHAnsi" w:hAnsiTheme="majorHAnsi"/>
                <w:color w:val="1F497D" w:themeColor="text2"/>
              </w:rPr>
              <w:t xml:space="preserve"> available.</w:t>
            </w:r>
          </w:p>
          <w:p w:rsidR="00146EBA" w:rsidRDefault="00146EBA" w:rsidP="00146EBA">
            <w:pPr>
              <w:pStyle w:val="ListParagraph"/>
              <w:numPr>
                <w:ilvl w:val="0"/>
                <w:numId w:val="9"/>
              </w:numPr>
              <w:spacing w:after="60" w:line="240" w:lineRule="auto"/>
              <w:ind w:left="330"/>
              <w:rPr>
                <w:rFonts w:asciiTheme="majorHAnsi" w:hAnsiTheme="majorHAnsi"/>
                <w:color w:val="1F497D" w:themeColor="text2"/>
              </w:rPr>
            </w:pPr>
            <w:r>
              <w:rPr>
                <w:rFonts w:asciiTheme="majorHAnsi" w:hAnsiTheme="majorHAnsi"/>
                <w:color w:val="1F497D" w:themeColor="text2"/>
              </w:rPr>
              <w:t>Laboratory h</w:t>
            </w:r>
            <w:r w:rsidRPr="00536ED4">
              <w:rPr>
                <w:rFonts w:asciiTheme="majorHAnsi" w:hAnsiTheme="majorHAnsi"/>
                <w:color w:val="1F497D" w:themeColor="text2"/>
              </w:rPr>
              <w:t>ood sash height should be kept low to minimize escaping fumes and provide protection from splashes.</w:t>
            </w:r>
          </w:p>
          <w:p w:rsidR="000E0C95" w:rsidRPr="00146EBA" w:rsidRDefault="00146EBA" w:rsidP="00146EBA">
            <w:pPr>
              <w:pStyle w:val="ListParagraph"/>
              <w:numPr>
                <w:ilvl w:val="0"/>
                <w:numId w:val="9"/>
              </w:numPr>
              <w:spacing w:after="60" w:line="240" w:lineRule="auto"/>
              <w:ind w:left="330"/>
              <w:rPr>
                <w:rFonts w:asciiTheme="majorHAnsi" w:hAnsiTheme="majorHAnsi"/>
                <w:color w:val="1F497D" w:themeColor="text2"/>
              </w:rPr>
            </w:pPr>
            <w:r w:rsidRPr="00146EBA">
              <w:rPr>
                <w:rFonts w:asciiTheme="majorHAnsi" w:hAnsiTheme="majorHAnsi"/>
                <w:color w:val="1F497D" w:themeColor="text2"/>
              </w:rPr>
              <w:t>The lab personnel must have easy access to a telephone (landline or cell phone).</w:t>
            </w:r>
          </w:p>
        </w:tc>
      </w:tr>
    </w:tbl>
    <w:p w:rsidR="000E0C95" w:rsidRPr="00143852" w:rsidRDefault="000E0C95" w:rsidP="000E0C95">
      <w:pPr>
        <w:spacing w:after="0" w:line="240" w:lineRule="auto"/>
        <w:rPr>
          <w:sz w:val="18"/>
        </w:rPr>
      </w:pPr>
    </w:p>
    <w:p w:rsidR="000E0C95" w:rsidRPr="002D4F26" w:rsidRDefault="000E0C95" w:rsidP="000E0C95">
      <w:pPr>
        <w:numPr>
          <w:ilvl w:val="0"/>
          <w:numId w:val="5"/>
        </w:numPr>
        <w:spacing w:after="0" w:line="240" w:lineRule="auto"/>
        <w:rPr>
          <w:sz w:val="28"/>
        </w:rPr>
      </w:pPr>
      <w:r w:rsidRPr="002D4F26">
        <w:rPr>
          <w:b/>
          <w:bCs/>
          <w:sz w:val="28"/>
        </w:rPr>
        <w:t>Work Practice Controls:</w:t>
      </w:r>
      <w:r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1D4A52" w:rsidTr="00E904D8">
        <w:tc>
          <w:tcPr>
            <w:tcW w:w="11016" w:type="dxa"/>
          </w:tcPr>
          <w:p w:rsidR="00146EBA" w:rsidRDefault="00146EBA" w:rsidP="00146EBA">
            <w:pPr>
              <w:pStyle w:val="ListParagraph"/>
              <w:numPr>
                <w:ilvl w:val="0"/>
                <w:numId w:val="8"/>
              </w:numPr>
              <w:spacing w:after="0" w:line="240" w:lineRule="auto"/>
              <w:rPr>
                <w:rFonts w:asciiTheme="majorHAnsi" w:hAnsiTheme="majorHAnsi"/>
                <w:color w:val="1F497D" w:themeColor="text2"/>
              </w:rPr>
            </w:pPr>
            <w:r w:rsidRPr="0081536C">
              <w:rPr>
                <w:rFonts w:asciiTheme="majorHAnsi" w:hAnsiTheme="majorHAnsi"/>
                <w:color w:val="1F497D" w:themeColor="text2"/>
              </w:rPr>
              <w:t>Ensure that you have all t</w:t>
            </w:r>
            <w:r>
              <w:rPr>
                <w:rFonts w:asciiTheme="majorHAnsi" w:hAnsiTheme="majorHAnsi"/>
                <w:color w:val="1F497D" w:themeColor="text2"/>
              </w:rPr>
              <w:t xml:space="preserve">he PPE required for handling </w:t>
            </w:r>
            <w:r w:rsidR="006D6B46">
              <w:rPr>
                <w:rFonts w:asciiTheme="majorHAnsi" w:hAnsiTheme="majorHAnsi"/>
                <w:color w:val="1F497D" w:themeColor="text2"/>
              </w:rPr>
              <w:t>nitric</w:t>
            </w:r>
            <w:r>
              <w:rPr>
                <w:rFonts w:asciiTheme="majorHAnsi" w:hAnsiTheme="majorHAnsi"/>
                <w:color w:val="1F497D" w:themeColor="text2"/>
              </w:rPr>
              <w:t xml:space="preserve"> acid.</w:t>
            </w:r>
          </w:p>
          <w:p w:rsidR="00146EBA" w:rsidRDefault="00146EBA" w:rsidP="00146EBA">
            <w:pPr>
              <w:pStyle w:val="ListParagraph"/>
              <w:numPr>
                <w:ilvl w:val="0"/>
                <w:numId w:val="8"/>
              </w:numPr>
              <w:spacing w:after="0" w:line="240" w:lineRule="auto"/>
              <w:rPr>
                <w:rFonts w:asciiTheme="majorHAnsi" w:hAnsiTheme="majorHAnsi"/>
                <w:color w:val="1F497D" w:themeColor="text2"/>
              </w:rPr>
            </w:pPr>
            <w:r w:rsidRPr="00D51E6F">
              <w:rPr>
                <w:rFonts w:asciiTheme="majorHAnsi" w:hAnsiTheme="majorHAnsi"/>
                <w:b/>
                <w:color w:val="1F497D" w:themeColor="text2"/>
              </w:rPr>
              <w:t>Do not leave any skin exposed</w:t>
            </w:r>
            <w:r>
              <w:rPr>
                <w:rFonts w:asciiTheme="majorHAnsi" w:hAnsiTheme="majorHAnsi"/>
                <w:color w:val="1F497D" w:themeColor="text2"/>
              </w:rPr>
              <w:t xml:space="preserve"> when handing </w:t>
            </w:r>
            <w:r w:rsidR="006D6B46">
              <w:rPr>
                <w:rFonts w:asciiTheme="majorHAnsi" w:hAnsiTheme="majorHAnsi"/>
                <w:color w:val="1F497D" w:themeColor="text2"/>
              </w:rPr>
              <w:t>nitric</w:t>
            </w:r>
            <w:r>
              <w:rPr>
                <w:rFonts w:asciiTheme="majorHAnsi" w:hAnsiTheme="majorHAnsi"/>
                <w:color w:val="1F497D" w:themeColor="text2"/>
              </w:rPr>
              <w:t xml:space="preserve"> acid.</w:t>
            </w:r>
          </w:p>
          <w:p w:rsidR="00146EBA" w:rsidRDefault="00146EBA" w:rsidP="00146EBA">
            <w:pPr>
              <w:pStyle w:val="ListParagraph"/>
              <w:numPr>
                <w:ilvl w:val="0"/>
                <w:numId w:val="8"/>
              </w:numPr>
              <w:spacing w:after="0" w:line="240" w:lineRule="auto"/>
              <w:rPr>
                <w:rFonts w:asciiTheme="majorHAnsi" w:hAnsiTheme="majorHAnsi"/>
                <w:color w:val="1F497D" w:themeColor="text2"/>
              </w:rPr>
            </w:pPr>
            <w:r w:rsidRPr="00D51E6F">
              <w:rPr>
                <w:rFonts w:asciiTheme="majorHAnsi" w:hAnsiTheme="majorHAnsi"/>
                <w:b/>
                <w:color w:val="1F497D" w:themeColor="text2"/>
              </w:rPr>
              <w:t>Never work alone</w:t>
            </w:r>
            <w:r>
              <w:rPr>
                <w:rFonts w:asciiTheme="majorHAnsi" w:hAnsiTheme="majorHAnsi"/>
                <w:color w:val="1F497D" w:themeColor="text2"/>
              </w:rPr>
              <w:t xml:space="preserve">, and inform others in the immediate area when you are working with </w:t>
            </w:r>
            <w:r w:rsidR="006D6B46">
              <w:rPr>
                <w:rFonts w:asciiTheme="majorHAnsi" w:hAnsiTheme="majorHAnsi"/>
                <w:color w:val="1F497D" w:themeColor="text2"/>
              </w:rPr>
              <w:t>nitric</w:t>
            </w:r>
            <w:r>
              <w:rPr>
                <w:rFonts w:asciiTheme="majorHAnsi" w:hAnsiTheme="majorHAnsi"/>
                <w:color w:val="1F497D" w:themeColor="text2"/>
              </w:rPr>
              <w:t xml:space="preserve"> acid.</w:t>
            </w:r>
          </w:p>
          <w:p w:rsidR="00146EBA" w:rsidRPr="006D6B46" w:rsidRDefault="00146EBA" w:rsidP="006D6B46">
            <w:pPr>
              <w:pStyle w:val="ListParagraph"/>
              <w:numPr>
                <w:ilvl w:val="0"/>
                <w:numId w:val="8"/>
              </w:numPr>
              <w:spacing w:after="0" w:line="240" w:lineRule="auto"/>
              <w:rPr>
                <w:rFonts w:asciiTheme="majorHAnsi" w:hAnsiTheme="majorHAnsi"/>
                <w:color w:val="1F497D" w:themeColor="text2"/>
              </w:rPr>
            </w:pPr>
            <w:r>
              <w:rPr>
                <w:rFonts w:asciiTheme="majorHAnsi" w:hAnsiTheme="majorHAnsi"/>
                <w:b/>
                <w:color w:val="1F497D" w:themeColor="text2"/>
              </w:rPr>
              <w:t xml:space="preserve">Dilute by adding </w:t>
            </w:r>
            <w:r w:rsidR="006D6B46">
              <w:rPr>
                <w:rFonts w:asciiTheme="majorHAnsi" w:hAnsiTheme="majorHAnsi"/>
                <w:b/>
                <w:color w:val="1F497D" w:themeColor="text2"/>
              </w:rPr>
              <w:t>nitric</w:t>
            </w:r>
            <w:r>
              <w:rPr>
                <w:rFonts w:asciiTheme="majorHAnsi" w:hAnsiTheme="majorHAnsi"/>
                <w:b/>
                <w:color w:val="1F497D" w:themeColor="text2"/>
              </w:rPr>
              <w:t xml:space="preserve"> acid to water.</w:t>
            </w:r>
          </w:p>
          <w:p w:rsidR="00146EBA" w:rsidRPr="00D51E6F" w:rsidRDefault="00146EBA" w:rsidP="00146EBA">
            <w:pPr>
              <w:pStyle w:val="ListParagraph"/>
              <w:numPr>
                <w:ilvl w:val="0"/>
                <w:numId w:val="8"/>
              </w:numPr>
              <w:spacing w:after="0" w:line="240" w:lineRule="auto"/>
              <w:rPr>
                <w:rFonts w:asciiTheme="majorHAnsi" w:hAnsiTheme="majorHAnsi"/>
                <w:color w:val="1F497D" w:themeColor="text2"/>
              </w:rPr>
            </w:pPr>
            <w:r w:rsidRPr="001D4A52">
              <w:rPr>
                <w:rFonts w:asciiTheme="majorHAnsi" w:hAnsiTheme="majorHAnsi"/>
                <w:color w:val="1F497D" w:themeColor="text2"/>
              </w:rPr>
              <w:t xml:space="preserve">Wash hands immediately after handling </w:t>
            </w:r>
            <w:r>
              <w:rPr>
                <w:rFonts w:asciiTheme="majorHAnsi" w:hAnsiTheme="majorHAnsi"/>
                <w:color w:val="1F497D" w:themeColor="text2"/>
              </w:rPr>
              <w:t xml:space="preserve">hazardous </w:t>
            </w:r>
            <w:r w:rsidRPr="001D4A52">
              <w:rPr>
                <w:rFonts w:asciiTheme="majorHAnsi" w:hAnsiTheme="majorHAnsi"/>
                <w:color w:val="1F497D" w:themeColor="text2"/>
              </w:rPr>
              <w:t>materials. Wash hands before exiting the lab.</w:t>
            </w:r>
          </w:p>
          <w:p w:rsidR="00146EBA" w:rsidRDefault="00146EBA" w:rsidP="00146EBA">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 xml:space="preserve">Purchase the smallest feasible quantities of </w:t>
            </w:r>
            <w:r w:rsidR="006D6B46">
              <w:rPr>
                <w:rFonts w:asciiTheme="majorHAnsi" w:hAnsiTheme="majorHAnsi"/>
                <w:color w:val="1F497D" w:themeColor="text2"/>
              </w:rPr>
              <w:t>nitric</w:t>
            </w:r>
            <w:r>
              <w:rPr>
                <w:rFonts w:asciiTheme="majorHAnsi" w:hAnsiTheme="majorHAnsi"/>
                <w:color w:val="1F497D" w:themeColor="text2"/>
              </w:rPr>
              <w:t xml:space="preserve"> acid and conduct small-scale experiments.</w:t>
            </w:r>
          </w:p>
          <w:p w:rsidR="00146EBA" w:rsidRDefault="00146EBA" w:rsidP="00146EBA">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 xml:space="preserve">Always use secondary containment when pouring or transferring </w:t>
            </w:r>
            <w:r w:rsidR="006D6B46">
              <w:rPr>
                <w:rFonts w:asciiTheme="majorHAnsi" w:hAnsiTheme="majorHAnsi"/>
                <w:color w:val="1F497D" w:themeColor="text2"/>
              </w:rPr>
              <w:t>nitric</w:t>
            </w:r>
            <w:r>
              <w:rPr>
                <w:rFonts w:asciiTheme="majorHAnsi" w:hAnsiTheme="majorHAnsi"/>
                <w:color w:val="1F497D" w:themeColor="text2"/>
              </w:rPr>
              <w:t xml:space="preserve"> acid.</w:t>
            </w:r>
          </w:p>
          <w:p w:rsidR="00143852" w:rsidRPr="001D4A52" w:rsidRDefault="00146EBA" w:rsidP="00146EBA">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L</w:t>
            </w:r>
            <w:r w:rsidRPr="0081536C">
              <w:rPr>
                <w:rFonts w:asciiTheme="majorHAnsi" w:hAnsiTheme="majorHAnsi"/>
                <w:color w:val="1F497D" w:themeColor="text2"/>
              </w:rPr>
              <w:t>ab emergency contact information must be readily available.</w:t>
            </w:r>
          </w:p>
        </w:tc>
      </w:tr>
    </w:tbl>
    <w:p w:rsidR="000E0C95" w:rsidRPr="00143852" w:rsidRDefault="000E0C95" w:rsidP="000E0C95">
      <w:pPr>
        <w:spacing w:after="0" w:line="240" w:lineRule="auto"/>
        <w:rPr>
          <w:color w:val="1F497D" w:themeColor="text2"/>
          <w:sz w:val="18"/>
        </w:rPr>
      </w:pPr>
    </w:p>
    <w:p w:rsidR="000E0C95" w:rsidRPr="002D4F26" w:rsidRDefault="000E0C95" w:rsidP="000E0C95">
      <w:pPr>
        <w:numPr>
          <w:ilvl w:val="0"/>
          <w:numId w:val="5"/>
        </w:numPr>
        <w:spacing w:after="0" w:line="240" w:lineRule="auto"/>
        <w:rPr>
          <w:sz w:val="28"/>
        </w:rPr>
      </w:pPr>
      <w:r w:rsidRPr="002D4F26">
        <w:rPr>
          <w:b/>
          <w:bCs/>
          <w:sz w:val="28"/>
        </w:rPr>
        <w:t>Personal protective equipment (PPE):</w:t>
      </w:r>
      <w:r w:rsidRPr="002D4F26">
        <w:rPr>
          <w:bCs/>
          <w:sz w:val="28"/>
        </w:rPr>
        <w:t xml:space="preserve"> </w:t>
      </w:r>
    </w:p>
    <w:tbl>
      <w:tblPr>
        <w:tblW w:w="107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654"/>
        <w:gridCol w:w="1655"/>
        <w:gridCol w:w="1654"/>
        <w:gridCol w:w="1654"/>
        <w:gridCol w:w="2526"/>
      </w:tblGrid>
      <w:tr w:rsidR="007A6D87" w:rsidRPr="002532B4" w:rsidTr="007A6D87">
        <w:trPr>
          <w:trHeight w:val="350"/>
        </w:trPr>
        <w:tc>
          <w:tcPr>
            <w:tcW w:w="1654" w:type="dxa"/>
          </w:tcPr>
          <w:p w:rsidR="007A6D87" w:rsidRDefault="007A6D87" w:rsidP="007A6D87">
            <w:pPr>
              <w:spacing w:after="0" w:line="240" w:lineRule="auto"/>
              <w:jc w:val="center"/>
            </w:pPr>
            <w:r>
              <w:rPr>
                <w:noProof/>
              </w:rPr>
              <w:drawing>
                <wp:inline distT="0" distB="0" distL="0" distR="0" wp14:anchorId="5484E426" wp14:editId="09316797">
                  <wp:extent cx="752475" cy="752475"/>
                  <wp:effectExtent l="0" t="0" r="9525" b="9525"/>
                  <wp:docPr id="9" name="Picture 9" descr="C:\Users\zsmith\AppData\Local\Microsoft\Windows\INetCache\Content.Word\Lab 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zsmith\AppData\Local\Microsoft\Windows\INetCache\Content.Word\Lab Co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654" w:type="dxa"/>
          </w:tcPr>
          <w:p w:rsidR="007A6D87" w:rsidRDefault="007A6D87" w:rsidP="007A6D87">
            <w:pPr>
              <w:spacing w:after="0" w:line="240" w:lineRule="auto"/>
              <w:jc w:val="center"/>
            </w:pPr>
            <w:r>
              <w:rPr>
                <w:noProof/>
              </w:rPr>
              <w:drawing>
                <wp:inline distT="0" distB="0" distL="0" distR="0" wp14:anchorId="475FC0E8" wp14:editId="3F784ED6">
                  <wp:extent cx="752475" cy="752475"/>
                  <wp:effectExtent l="0" t="0" r="9525" b="9525"/>
                  <wp:docPr id="8" name="Picture 8" descr="C:\Users\zsmith\AppData\Local\Microsoft\Windows\INetCache\Content.Word\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zsmith\AppData\Local\Microsoft\Windows\INetCache\Content.Word\Apr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655" w:type="dxa"/>
          </w:tcPr>
          <w:p w:rsidR="007A6D87" w:rsidRDefault="007A6D87" w:rsidP="007A6D87">
            <w:pPr>
              <w:spacing w:after="0" w:line="240" w:lineRule="auto"/>
              <w:jc w:val="center"/>
            </w:pPr>
            <w:r>
              <w:rPr>
                <w:noProof/>
              </w:rPr>
              <w:drawing>
                <wp:inline distT="0" distB="0" distL="0" distR="0" wp14:anchorId="05753752" wp14:editId="7CD7F484">
                  <wp:extent cx="752475" cy="752475"/>
                  <wp:effectExtent l="0" t="0" r="9525" b="9525"/>
                  <wp:docPr id="10" name="Picture 10" descr="C:\Users\zsmith\AppData\Local\Microsoft\Windows\INetCache\Content.Word\Splash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zsmith\AppData\Local\Microsoft\Windows\INetCache\Content.Word\Splash Goggl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654" w:type="dxa"/>
          </w:tcPr>
          <w:p w:rsidR="007A6D87" w:rsidRDefault="007A6D87" w:rsidP="007A6D87">
            <w:pPr>
              <w:spacing w:after="0" w:line="240" w:lineRule="auto"/>
              <w:jc w:val="center"/>
            </w:pPr>
            <w:r>
              <w:rPr>
                <w:noProof/>
              </w:rPr>
              <w:drawing>
                <wp:inline distT="0" distB="0" distL="0" distR="0" wp14:anchorId="03CC60D8" wp14:editId="52ABFFBB">
                  <wp:extent cx="752475" cy="752475"/>
                  <wp:effectExtent l="0" t="0" r="9525" b="9525"/>
                  <wp:docPr id="11" name="Picture 11" descr="C:\Users\zsmith\AppData\Local\Microsoft\Windows\INetCache\Content.Word\Face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zsmith\AppData\Local\Microsoft\Windows\INetCache\Content.Word\Face Shiel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654" w:type="dxa"/>
          </w:tcPr>
          <w:p w:rsidR="007A6D87" w:rsidRDefault="007A6D87" w:rsidP="007A6D87">
            <w:pPr>
              <w:spacing w:after="0" w:line="240" w:lineRule="auto"/>
              <w:jc w:val="center"/>
            </w:pPr>
            <w:r>
              <w:rPr>
                <w:noProof/>
              </w:rPr>
              <w:drawing>
                <wp:inline distT="0" distB="0" distL="0" distR="0" wp14:anchorId="2B7E8ACB" wp14:editId="309F49C4">
                  <wp:extent cx="752475" cy="752475"/>
                  <wp:effectExtent l="0" t="0" r="9525" b="9525"/>
                  <wp:docPr id="12" name="Picture 12" descr="C:\Users\zsmith\AppData\Local\Microsoft\Windows\INetCache\Content.Word\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zsmith\AppData\Local\Microsoft\Windows\INetCache\Content.Word\Glov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526" w:type="dxa"/>
          </w:tcPr>
          <w:p w:rsidR="007A6D87" w:rsidRDefault="007A6D87" w:rsidP="007A6D87">
            <w:pPr>
              <w:spacing w:after="0" w:line="240" w:lineRule="auto"/>
              <w:jc w:val="center"/>
            </w:pPr>
            <w:r w:rsidRPr="00855484">
              <w:rPr>
                <w:noProof/>
              </w:rPr>
              <w:drawing>
                <wp:inline distT="0" distB="0" distL="0" distR="0" wp14:anchorId="69DDAAA2" wp14:editId="77E7FF29">
                  <wp:extent cx="1462126" cy="749808"/>
                  <wp:effectExtent l="0" t="0" r="5080" b="0"/>
                  <wp:docPr id="14" name="Picture 14" descr="Z:\SOPs\ISO PPE Pictograms\Pants and Sh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OPs\ISO PPE Pictograms\Pants and Sho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2126" cy="749808"/>
                          </a:xfrm>
                          <a:prstGeom prst="rect">
                            <a:avLst/>
                          </a:prstGeom>
                          <a:noFill/>
                          <a:ln>
                            <a:noFill/>
                          </a:ln>
                        </pic:spPr>
                      </pic:pic>
                    </a:graphicData>
                  </a:graphic>
                </wp:inline>
              </w:drawing>
            </w:r>
          </w:p>
          <w:p w:rsidR="007A6D87" w:rsidRPr="002532B4" w:rsidRDefault="007A6D87" w:rsidP="007A6D87">
            <w:pPr>
              <w:spacing w:after="0" w:line="240" w:lineRule="auto"/>
              <w:jc w:val="center"/>
            </w:pPr>
          </w:p>
        </w:tc>
      </w:tr>
      <w:tr w:rsidR="007A6D87" w:rsidRPr="002532B4" w:rsidTr="007A6D87">
        <w:trPr>
          <w:trHeight w:val="350"/>
        </w:trPr>
        <w:tc>
          <w:tcPr>
            <w:tcW w:w="1654" w:type="dxa"/>
          </w:tcPr>
          <w:p w:rsidR="007A6D87" w:rsidRDefault="007A6D87" w:rsidP="007A6D87">
            <w:pPr>
              <w:spacing w:after="0" w:line="240" w:lineRule="auto"/>
              <w:jc w:val="center"/>
            </w:pPr>
            <w:r>
              <w:t>Lab Coat</w:t>
            </w:r>
          </w:p>
        </w:tc>
        <w:tc>
          <w:tcPr>
            <w:tcW w:w="1654" w:type="dxa"/>
          </w:tcPr>
          <w:p w:rsidR="007A6D87" w:rsidRDefault="007A6D87" w:rsidP="007A6D87">
            <w:pPr>
              <w:spacing w:after="0" w:line="240" w:lineRule="auto"/>
              <w:jc w:val="center"/>
            </w:pPr>
            <w:r>
              <w:t>Chemical Resistant Apron</w:t>
            </w:r>
          </w:p>
        </w:tc>
        <w:tc>
          <w:tcPr>
            <w:tcW w:w="1655" w:type="dxa"/>
          </w:tcPr>
          <w:p w:rsidR="007A6D87" w:rsidRDefault="007A6D87" w:rsidP="007A6D87">
            <w:pPr>
              <w:spacing w:after="0" w:line="240" w:lineRule="auto"/>
              <w:jc w:val="center"/>
            </w:pPr>
            <w:r>
              <w:t>Splash Goggles</w:t>
            </w:r>
          </w:p>
        </w:tc>
        <w:tc>
          <w:tcPr>
            <w:tcW w:w="1654" w:type="dxa"/>
          </w:tcPr>
          <w:p w:rsidR="007A6D87" w:rsidRDefault="007A6D87" w:rsidP="007A6D87">
            <w:pPr>
              <w:spacing w:after="0" w:line="240" w:lineRule="auto"/>
              <w:jc w:val="center"/>
            </w:pPr>
            <w:r>
              <w:t>Face Shield</w:t>
            </w:r>
          </w:p>
        </w:tc>
        <w:tc>
          <w:tcPr>
            <w:tcW w:w="1654" w:type="dxa"/>
          </w:tcPr>
          <w:p w:rsidR="007A6D87" w:rsidRDefault="007A6D87" w:rsidP="007A6D87">
            <w:pPr>
              <w:spacing w:after="0" w:line="240" w:lineRule="auto"/>
              <w:jc w:val="center"/>
            </w:pPr>
            <w:r>
              <w:t>Gloves</w:t>
            </w:r>
          </w:p>
          <w:p w:rsidR="00980EE5" w:rsidRPr="00980EE5" w:rsidRDefault="00980EE5" w:rsidP="007A6D87">
            <w:pPr>
              <w:spacing w:after="0" w:line="240" w:lineRule="auto"/>
              <w:jc w:val="center"/>
              <w:rPr>
                <w:i/>
                <w:sz w:val="16"/>
                <w:szCs w:val="16"/>
              </w:rPr>
            </w:pPr>
            <w:r w:rsidRPr="00980EE5">
              <w:rPr>
                <w:i/>
                <w:sz w:val="20"/>
                <w:szCs w:val="16"/>
              </w:rPr>
              <w:t>Butyl outer gloves &amp; Nitrile inner gloves</w:t>
            </w:r>
          </w:p>
        </w:tc>
        <w:tc>
          <w:tcPr>
            <w:tcW w:w="2526" w:type="dxa"/>
          </w:tcPr>
          <w:p w:rsidR="007A6D87" w:rsidRDefault="007A6D87" w:rsidP="007A6D87">
            <w:pPr>
              <w:spacing w:after="0" w:line="240" w:lineRule="auto"/>
              <w:jc w:val="center"/>
            </w:pPr>
            <w:r w:rsidRPr="00855484">
              <w:t>Long Pants/Closed-toe Shoes</w:t>
            </w:r>
          </w:p>
        </w:tc>
      </w:tr>
    </w:tbl>
    <w:p w:rsidR="000E0C95" w:rsidRPr="002D4F26" w:rsidRDefault="000E0C95" w:rsidP="000E0C95">
      <w:pPr>
        <w:spacing w:after="0" w:line="240" w:lineRule="auto"/>
        <w:rPr>
          <w:sz w:val="28"/>
        </w:rPr>
      </w:pPr>
    </w:p>
    <w:p w:rsidR="000E0C95" w:rsidRPr="002D4F26" w:rsidRDefault="000E0C95" w:rsidP="000E0C95">
      <w:pPr>
        <w:numPr>
          <w:ilvl w:val="0"/>
          <w:numId w:val="5"/>
        </w:numPr>
        <w:spacing w:after="0" w:line="240" w:lineRule="auto"/>
        <w:rPr>
          <w:bCs/>
          <w:sz w:val="28"/>
        </w:rPr>
      </w:pPr>
      <w:r w:rsidRPr="002D4F26">
        <w:rPr>
          <w:b/>
          <w:bCs/>
          <w:sz w:val="28"/>
        </w:rPr>
        <w:lastRenderedPageBreak/>
        <w:t>Storage:</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4121CC" w:rsidRPr="001D4A52" w:rsidRDefault="00302CA2" w:rsidP="00302CA2">
            <w:pPr>
              <w:spacing w:after="0" w:line="240" w:lineRule="auto"/>
              <w:rPr>
                <w:rFonts w:asciiTheme="majorHAnsi" w:hAnsiTheme="majorHAnsi"/>
              </w:rPr>
            </w:pPr>
            <w:r>
              <w:rPr>
                <w:rFonts w:asciiTheme="majorHAnsi" w:hAnsiTheme="majorHAnsi"/>
                <w:color w:val="1F497D" w:themeColor="text2"/>
              </w:rPr>
              <w:t>Store</w:t>
            </w:r>
            <w:r w:rsidR="001D4A52" w:rsidRPr="001D4A52">
              <w:rPr>
                <w:rFonts w:asciiTheme="majorHAnsi" w:hAnsiTheme="majorHAnsi"/>
                <w:color w:val="1F497D" w:themeColor="text2"/>
              </w:rPr>
              <w:t xml:space="preserve"> compounds in containers clearly labeled with contents. Keep containers in secondary containment. Keep containers tightly closed and store in a dry, cool, well ventilated location.</w:t>
            </w:r>
          </w:p>
        </w:tc>
      </w:tr>
    </w:tbl>
    <w:p w:rsidR="000E0C95" w:rsidRPr="002532B4" w:rsidRDefault="000E0C95" w:rsidP="000E0C95">
      <w:pPr>
        <w:spacing w:after="0" w:line="240" w:lineRule="auto"/>
        <w:rPr>
          <w:bCs/>
        </w:rPr>
      </w:pPr>
    </w:p>
    <w:p w:rsidR="000E0C95" w:rsidRPr="002D4F26" w:rsidRDefault="000E0C95" w:rsidP="000E0C95">
      <w:pPr>
        <w:numPr>
          <w:ilvl w:val="0"/>
          <w:numId w:val="5"/>
        </w:numPr>
        <w:spacing w:after="0" w:line="240" w:lineRule="auto"/>
        <w:rPr>
          <w:b/>
          <w:bCs/>
          <w:sz w:val="28"/>
        </w:rPr>
      </w:pPr>
      <w:r w:rsidRPr="002D4F26">
        <w:rPr>
          <w:b/>
          <w:bCs/>
          <w:sz w:val="28"/>
        </w:rPr>
        <w:t>Waste Disposal:</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9A4B4B" w:rsidRPr="00360A3D" w:rsidRDefault="009A4B4B" w:rsidP="009A4B4B">
            <w:pPr>
              <w:pStyle w:val="ListParagraph"/>
              <w:numPr>
                <w:ilvl w:val="0"/>
                <w:numId w:val="10"/>
              </w:numPr>
              <w:spacing w:after="0" w:line="240" w:lineRule="auto"/>
              <w:ind w:left="315"/>
              <w:rPr>
                <w:rFonts w:asciiTheme="majorHAnsi" w:hAnsiTheme="majorHAnsi"/>
                <w:bCs/>
                <w:color w:val="1F497D" w:themeColor="text2"/>
              </w:rPr>
            </w:pPr>
            <w:r w:rsidRPr="00360A3D">
              <w:rPr>
                <w:rFonts w:asciiTheme="majorHAnsi" w:hAnsiTheme="majorHAnsi"/>
                <w:bCs/>
                <w:color w:val="1F497D" w:themeColor="text2"/>
              </w:rPr>
              <w:t>Dispose of waste materials in a solid hazardous waste container.</w:t>
            </w:r>
          </w:p>
          <w:p w:rsidR="009A4B4B" w:rsidRPr="009A4B4B" w:rsidRDefault="009A4B4B" w:rsidP="009A4B4B">
            <w:pPr>
              <w:pStyle w:val="ListParagraph"/>
              <w:numPr>
                <w:ilvl w:val="0"/>
                <w:numId w:val="10"/>
              </w:numPr>
              <w:spacing w:after="0" w:line="240" w:lineRule="auto"/>
              <w:ind w:left="315"/>
              <w:rPr>
                <w:bCs/>
              </w:rPr>
            </w:pPr>
            <w:r w:rsidRPr="00360A3D">
              <w:rPr>
                <w:rFonts w:asciiTheme="majorHAnsi" w:hAnsiTheme="majorHAnsi"/>
                <w:bCs/>
                <w:color w:val="1F497D" w:themeColor="text2"/>
              </w:rPr>
              <w:t>Include contaminated wipes, gloves, or clothing in solid waste containers. Do not put in regular trash.</w:t>
            </w:r>
          </w:p>
          <w:p w:rsidR="004121CC" w:rsidRPr="009A4B4B" w:rsidRDefault="009A4B4B" w:rsidP="009A4B4B">
            <w:pPr>
              <w:pStyle w:val="ListParagraph"/>
              <w:numPr>
                <w:ilvl w:val="0"/>
                <w:numId w:val="10"/>
              </w:numPr>
              <w:spacing w:after="0" w:line="240" w:lineRule="auto"/>
              <w:ind w:left="315"/>
              <w:rPr>
                <w:bCs/>
              </w:rPr>
            </w:pPr>
            <w:r w:rsidRPr="009A4B4B">
              <w:rPr>
                <w:rFonts w:asciiTheme="majorHAnsi" w:hAnsiTheme="majorHAnsi"/>
                <w:b/>
                <w:bCs/>
                <w:color w:val="1F497D" w:themeColor="text2"/>
              </w:rPr>
              <w:t xml:space="preserve">Do not mix </w:t>
            </w:r>
            <w:r>
              <w:rPr>
                <w:rFonts w:asciiTheme="majorHAnsi" w:hAnsiTheme="majorHAnsi"/>
                <w:b/>
                <w:bCs/>
                <w:color w:val="1F497D" w:themeColor="text2"/>
              </w:rPr>
              <w:t>nitric</w:t>
            </w:r>
            <w:bookmarkStart w:id="0" w:name="_GoBack"/>
            <w:bookmarkEnd w:id="0"/>
            <w:r w:rsidRPr="009A4B4B">
              <w:rPr>
                <w:rFonts w:asciiTheme="majorHAnsi" w:hAnsiTheme="majorHAnsi"/>
                <w:b/>
                <w:bCs/>
                <w:color w:val="1F497D" w:themeColor="text2"/>
              </w:rPr>
              <w:t xml:space="preserve"> acid with any other wastes. Clearly label waste.</w:t>
            </w:r>
          </w:p>
        </w:tc>
      </w:tr>
    </w:tbl>
    <w:p w:rsidR="000E0C95" w:rsidRPr="002532B4" w:rsidRDefault="000E0C95" w:rsidP="000E0C95">
      <w:pPr>
        <w:spacing w:after="0" w:line="240" w:lineRule="auto"/>
        <w:rPr>
          <w:b/>
          <w:bCs/>
        </w:rPr>
      </w:pPr>
    </w:p>
    <w:p w:rsidR="000E0C95" w:rsidRPr="002D4F26" w:rsidRDefault="004121CC" w:rsidP="000E0C95">
      <w:pPr>
        <w:numPr>
          <w:ilvl w:val="0"/>
          <w:numId w:val="5"/>
        </w:numPr>
        <w:spacing w:after="0" w:line="240" w:lineRule="auto"/>
        <w:rPr>
          <w:b/>
          <w:bCs/>
          <w:sz w:val="28"/>
        </w:rPr>
      </w:pPr>
      <w:r w:rsidRPr="002D4F26">
        <w:rPr>
          <w:b/>
          <w:bCs/>
          <w:sz w:val="28"/>
        </w:rPr>
        <w:t>What to do if exposed:</w:t>
      </w:r>
      <w:r w:rsidR="000E0C95"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0656" w:type="dxa"/>
          </w:tcPr>
          <w:p w:rsidR="001D4A52" w:rsidRPr="001D4A52" w:rsidRDefault="001D4A52" w:rsidP="001D4A52">
            <w:pPr>
              <w:pStyle w:val="NoSpacing"/>
              <w:rPr>
                <w:rFonts w:asciiTheme="majorHAnsi" w:hAnsiTheme="majorHAnsi" w:cs="Arial"/>
                <w:b/>
                <w:color w:val="1F497D" w:themeColor="text2"/>
                <w:szCs w:val="20"/>
              </w:rPr>
            </w:pPr>
            <w:r w:rsidRPr="001D4A52">
              <w:rPr>
                <w:rFonts w:asciiTheme="majorHAnsi" w:hAnsiTheme="majorHAnsi" w:cs="Arial"/>
                <w:b/>
                <w:color w:val="1F497D" w:themeColor="text2"/>
                <w:szCs w:val="20"/>
              </w:rPr>
              <w:t>If inhaled</w:t>
            </w:r>
          </w:p>
          <w:p w:rsidR="001D4A52" w:rsidRPr="001D4A52" w:rsidRDefault="001D4A52" w:rsidP="001D4A52">
            <w:pPr>
              <w:pStyle w:val="NoSpacing"/>
              <w:rPr>
                <w:rFonts w:asciiTheme="majorHAnsi" w:hAnsiTheme="majorHAnsi" w:cs="Arial"/>
                <w:color w:val="1F497D" w:themeColor="text2"/>
                <w:szCs w:val="20"/>
              </w:rPr>
            </w:pPr>
            <w:r w:rsidRPr="001D4A52">
              <w:rPr>
                <w:rFonts w:asciiTheme="majorHAnsi" w:hAnsiTheme="majorHAnsi" w:cs="Arial"/>
                <w:color w:val="1F497D" w:themeColor="text2"/>
                <w:szCs w:val="20"/>
              </w:rPr>
              <w:t xml:space="preserve">Remove to fresh air. If not breathing, give artificial respiration. If breathing is difficult, give oxygen. Get medical attention. </w:t>
            </w:r>
          </w:p>
          <w:p w:rsidR="001D4A52" w:rsidRPr="001D4A52" w:rsidRDefault="001D4A52" w:rsidP="001D4A52">
            <w:pPr>
              <w:pStyle w:val="NoSpacing"/>
              <w:rPr>
                <w:rFonts w:asciiTheme="majorHAnsi" w:hAnsiTheme="majorHAnsi" w:cs="Arial"/>
                <w:color w:val="1F497D" w:themeColor="text2"/>
                <w:szCs w:val="20"/>
              </w:rPr>
            </w:pPr>
          </w:p>
          <w:p w:rsidR="001D4A52" w:rsidRPr="001D4A52" w:rsidRDefault="001D4A52" w:rsidP="001D4A52">
            <w:pPr>
              <w:pStyle w:val="NoSpacing"/>
              <w:rPr>
                <w:rFonts w:asciiTheme="majorHAnsi" w:hAnsiTheme="majorHAnsi" w:cs="Arial"/>
                <w:b/>
                <w:color w:val="1F497D" w:themeColor="text2"/>
                <w:szCs w:val="20"/>
              </w:rPr>
            </w:pPr>
            <w:r w:rsidRPr="001D4A52">
              <w:rPr>
                <w:rFonts w:asciiTheme="majorHAnsi" w:hAnsiTheme="majorHAnsi" w:cs="Arial"/>
                <w:b/>
                <w:color w:val="1F497D" w:themeColor="text2"/>
                <w:szCs w:val="20"/>
              </w:rPr>
              <w:t>In case of skin contact</w:t>
            </w:r>
          </w:p>
          <w:p w:rsidR="001D4A52" w:rsidRPr="001D4A52" w:rsidRDefault="001D4A52" w:rsidP="001D4A52">
            <w:pPr>
              <w:spacing w:after="0" w:line="240" w:lineRule="auto"/>
              <w:rPr>
                <w:rFonts w:asciiTheme="majorHAnsi" w:hAnsiTheme="majorHAnsi" w:cs="Arial"/>
                <w:color w:val="1F497D" w:themeColor="text2"/>
                <w:szCs w:val="20"/>
              </w:rPr>
            </w:pPr>
            <w:r w:rsidRPr="001D4A52">
              <w:rPr>
                <w:rFonts w:asciiTheme="majorHAnsi" w:hAnsiTheme="majorHAnsi" w:cs="Arial"/>
                <w:color w:val="1F497D" w:themeColor="text2"/>
                <w:szCs w:val="20"/>
              </w:rPr>
              <w:t xml:space="preserve">Immediately flush skin with plenty of water for at least 15 minutes while removing contaminated clothing and shoes. Get medical attention immediately. Wash clothing before reuse. Thoroughly clean shoes before reuse. </w:t>
            </w:r>
          </w:p>
          <w:p w:rsidR="001D4A52" w:rsidRPr="001D4A52" w:rsidRDefault="001D4A52" w:rsidP="001D4A52">
            <w:pPr>
              <w:spacing w:after="0" w:line="240" w:lineRule="auto"/>
              <w:rPr>
                <w:rFonts w:asciiTheme="majorHAnsi" w:hAnsiTheme="majorHAnsi" w:cs="Arial"/>
                <w:color w:val="1F497D" w:themeColor="text2"/>
                <w:szCs w:val="20"/>
              </w:rPr>
            </w:pPr>
          </w:p>
          <w:p w:rsidR="001D4A52" w:rsidRPr="001D4A52" w:rsidRDefault="001D4A52" w:rsidP="001D4A52">
            <w:pPr>
              <w:pStyle w:val="NoSpacing"/>
              <w:rPr>
                <w:rFonts w:asciiTheme="majorHAnsi" w:hAnsiTheme="majorHAnsi" w:cs="Arial"/>
                <w:b/>
                <w:color w:val="1F497D" w:themeColor="text2"/>
                <w:szCs w:val="20"/>
              </w:rPr>
            </w:pPr>
            <w:r w:rsidRPr="001D4A52">
              <w:rPr>
                <w:rFonts w:asciiTheme="majorHAnsi" w:hAnsiTheme="majorHAnsi" w:cs="Arial"/>
                <w:b/>
                <w:color w:val="1F497D" w:themeColor="text2"/>
                <w:szCs w:val="20"/>
              </w:rPr>
              <w:t>In case of eye contact</w:t>
            </w:r>
          </w:p>
          <w:p w:rsidR="000E0C95" w:rsidRPr="007C066B" w:rsidRDefault="001D4A52" w:rsidP="007C066B">
            <w:pPr>
              <w:pStyle w:val="NoSpacing"/>
              <w:rPr>
                <w:rFonts w:asciiTheme="majorHAnsi" w:hAnsiTheme="majorHAnsi" w:cs="Arial"/>
                <w:color w:val="1F497D" w:themeColor="text2"/>
                <w:szCs w:val="20"/>
              </w:rPr>
            </w:pPr>
            <w:r w:rsidRPr="001D4A52">
              <w:rPr>
                <w:rFonts w:asciiTheme="majorHAnsi" w:hAnsiTheme="majorHAnsi" w:cs="Arial"/>
                <w:color w:val="1F497D" w:themeColor="text2"/>
                <w:szCs w:val="20"/>
              </w:rPr>
              <w:t xml:space="preserve">Immediately flush eyes with plenty of water for at least 15 minutes, lifting lower and upper eyelids occasionally. Get medical attention immediately. </w:t>
            </w:r>
          </w:p>
        </w:tc>
      </w:tr>
    </w:tbl>
    <w:p w:rsidR="000E0C95" w:rsidRPr="002532B4" w:rsidRDefault="000E0C95" w:rsidP="000E0C95">
      <w:pPr>
        <w:spacing w:after="0" w:line="240" w:lineRule="auto"/>
        <w:ind w:left="360"/>
        <w:rPr>
          <w:bCs/>
        </w:rPr>
      </w:pPr>
    </w:p>
    <w:p w:rsidR="000E0C95" w:rsidRPr="002D4F26" w:rsidRDefault="000E0C95" w:rsidP="000E0C95">
      <w:pPr>
        <w:numPr>
          <w:ilvl w:val="0"/>
          <w:numId w:val="5"/>
        </w:numPr>
        <w:spacing w:after="0" w:line="240" w:lineRule="auto"/>
        <w:rPr>
          <w:bCs/>
          <w:sz w:val="28"/>
        </w:rPr>
      </w:pPr>
      <w:r w:rsidRPr="002D4F26">
        <w:rPr>
          <w:b/>
          <w:bCs/>
          <w:sz w:val="28"/>
        </w:rPr>
        <w:t>Spill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7C066B" w:rsidRDefault="007C066B" w:rsidP="007C066B">
            <w:pPr>
              <w:spacing w:after="0" w:line="240" w:lineRule="auto"/>
              <w:rPr>
                <w:rFonts w:asciiTheme="majorHAnsi" w:hAnsiTheme="majorHAnsi"/>
                <w:bCs/>
                <w:color w:val="1F497D" w:themeColor="text2"/>
              </w:rPr>
            </w:pPr>
            <w:r w:rsidRPr="007C066B">
              <w:rPr>
                <w:rFonts w:asciiTheme="majorHAnsi" w:hAnsiTheme="majorHAnsi"/>
                <w:bCs/>
                <w:color w:val="1F497D" w:themeColor="text2"/>
              </w:rPr>
              <w:t>Incidental (small) spill. Wearing lab coat, safety glasses and heavy nitrile gloves use a moistened wipe to clean up debris.</w:t>
            </w:r>
            <w:r w:rsidR="00143852">
              <w:rPr>
                <w:rFonts w:asciiTheme="majorHAnsi" w:hAnsiTheme="majorHAnsi"/>
                <w:bCs/>
                <w:color w:val="1F497D" w:themeColor="text2"/>
              </w:rPr>
              <w:t xml:space="preserve"> Vacuum surface after wipe down with a HEPA filtered vacuum.</w:t>
            </w:r>
          </w:p>
          <w:p w:rsidR="007C066B" w:rsidRPr="007C066B" w:rsidRDefault="007C066B" w:rsidP="007C066B">
            <w:pPr>
              <w:spacing w:after="0" w:line="240" w:lineRule="auto"/>
              <w:rPr>
                <w:rFonts w:asciiTheme="majorHAnsi" w:hAnsiTheme="majorHAnsi"/>
                <w:bCs/>
                <w:color w:val="1F497D" w:themeColor="text2"/>
              </w:rPr>
            </w:pPr>
          </w:p>
          <w:p w:rsidR="007C066B" w:rsidRPr="007F18D1" w:rsidRDefault="00302CA2" w:rsidP="007C066B">
            <w:pPr>
              <w:spacing w:after="0" w:line="240" w:lineRule="auto"/>
              <w:rPr>
                <w:bCs/>
              </w:rPr>
            </w:pPr>
            <w:r>
              <w:rPr>
                <w:rFonts w:asciiTheme="majorHAnsi" w:hAnsiTheme="majorHAnsi"/>
                <w:bCs/>
                <w:color w:val="1F497D" w:themeColor="text2"/>
              </w:rPr>
              <w:t>Large spill. Call x-</w:t>
            </w:r>
            <w:r w:rsidR="007C066B" w:rsidRPr="007C066B">
              <w:rPr>
                <w:rFonts w:asciiTheme="majorHAnsi" w:hAnsiTheme="majorHAnsi"/>
                <w:bCs/>
                <w:color w:val="1F497D" w:themeColor="text2"/>
              </w:rPr>
              <w:t>3316 and notify EHS personnel for assistance.</w:t>
            </w:r>
          </w:p>
        </w:tc>
      </w:tr>
    </w:tbl>
    <w:p w:rsidR="000E0C95" w:rsidRPr="002532B4" w:rsidRDefault="000E0C95" w:rsidP="000E0C95">
      <w:pPr>
        <w:spacing w:after="0" w:line="240" w:lineRule="auto"/>
        <w:rPr>
          <w:bCs/>
        </w:rPr>
      </w:pPr>
    </w:p>
    <w:p w:rsidR="000E0C95" w:rsidRPr="002D4F26" w:rsidRDefault="000E0C95" w:rsidP="000E0C95">
      <w:pPr>
        <w:numPr>
          <w:ilvl w:val="0"/>
          <w:numId w:val="5"/>
        </w:numPr>
        <w:spacing w:after="0" w:line="240" w:lineRule="auto"/>
        <w:rPr>
          <w:bCs/>
        </w:rPr>
      </w:pPr>
      <w:r w:rsidRPr="002D4F26">
        <w:rPr>
          <w:b/>
          <w:bCs/>
          <w:sz w:val="28"/>
        </w:rPr>
        <w:t xml:space="preserve">Training </w:t>
      </w:r>
      <w:r w:rsidR="007C066B" w:rsidRPr="002D4F26">
        <w:rPr>
          <w:b/>
          <w:bCs/>
          <w:sz w:val="28"/>
        </w:rPr>
        <w:t xml:space="preserve">and medical monitoring </w:t>
      </w:r>
      <w:r w:rsidRPr="002D4F26">
        <w:rPr>
          <w:b/>
          <w:bCs/>
          <w:sz w:val="28"/>
        </w:rPr>
        <w:t>of personnel</w:t>
      </w:r>
      <w:r w:rsidRPr="002D4F26">
        <w:rPr>
          <w:b/>
          <w:sz w:val="28"/>
        </w:rPr>
        <w:t>:</w:t>
      </w:r>
      <w:r w:rsidRPr="002D4F26">
        <w:rPr>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7C066B" w:rsidRPr="007C066B" w:rsidRDefault="007C066B" w:rsidP="007C066B">
            <w:pPr>
              <w:spacing w:after="0" w:line="240" w:lineRule="auto"/>
              <w:rPr>
                <w:rFonts w:asciiTheme="majorHAnsi" w:hAnsiTheme="majorHAnsi"/>
                <w:color w:val="1F497D" w:themeColor="text2"/>
              </w:rPr>
            </w:pPr>
            <w:r w:rsidRPr="007C066B">
              <w:rPr>
                <w:rFonts w:asciiTheme="majorHAnsi" w:hAnsiTheme="majorHAnsi"/>
                <w:color w:val="1F497D" w:themeColor="text2"/>
              </w:rPr>
              <w:t>Lab workers must complete Hazardous Waste Generator Training and Laboratory Safety Training with the EHS Department.</w:t>
            </w:r>
          </w:p>
          <w:p w:rsidR="00302CA2" w:rsidRPr="007C066B" w:rsidRDefault="007C066B" w:rsidP="00302CA2">
            <w:pPr>
              <w:spacing w:after="0" w:line="240" w:lineRule="auto"/>
            </w:pPr>
            <w:r w:rsidRPr="007C066B">
              <w:rPr>
                <w:rFonts w:asciiTheme="majorHAnsi" w:hAnsiTheme="majorHAnsi"/>
                <w:color w:val="1F497D" w:themeColor="text2"/>
              </w:rPr>
              <w:t xml:space="preserve">Each new lab worker should be oriented to the contents of this SOP and provided with lab specific safety training – such as </w:t>
            </w:r>
            <w:r w:rsidR="00302CA2">
              <w:rPr>
                <w:rFonts w:asciiTheme="majorHAnsi" w:hAnsiTheme="majorHAnsi"/>
                <w:color w:val="1F497D" w:themeColor="text2"/>
              </w:rPr>
              <w:t xml:space="preserve">safety expectations, </w:t>
            </w:r>
            <w:r w:rsidRPr="007C066B">
              <w:rPr>
                <w:rFonts w:asciiTheme="majorHAnsi" w:hAnsiTheme="majorHAnsi"/>
                <w:color w:val="1F497D" w:themeColor="text2"/>
              </w:rPr>
              <w:t xml:space="preserve">where </w:t>
            </w:r>
            <w:r w:rsidR="00302CA2">
              <w:rPr>
                <w:rFonts w:asciiTheme="majorHAnsi" w:hAnsiTheme="majorHAnsi"/>
                <w:color w:val="1F497D" w:themeColor="text2"/>
              </w:rPr>
              <w:t xml:space="preserve">personal protective equipment is </w:t>
            </w:r>
            <w:r w:rsidRPr="007C066B">
              <w:rPr>
                <w:rFonts w:asciiTheme="majorHAnsi" w:hAnsiTheme="majorHAnsi"/>
                <w:color w:val="1F497D" w:themeColor="text2"/>
              </w:rPr>
              <w:t xml:space="preserve">kept, how to use </w:t>
            </w:r>
            <w:r w:rsidR="00302CA2">
              <w:rPr>
                <w:rFonts w:asciiTheme="majorHAnsi" w:hAnsiTheme="majorHAnsi"/>
                <w:color w:val="1F497D" w:themeColor="text2"/>
              </w:rPr>
              <w:t>and store the PPE.</w:t>
            </w:r>
          </w:p>
          <w:p w:rsidR="007C066B" w:rsidRPr="007C066B" w:rsidRDefault="007C066B" w:rsidP="007C066B">
            <w:pPr>
              <w:spacing w:after="0" w:line="240" w:lineRule="auto"/>
            </w:pPr>
          </w:p>
        </w:tc>
      </w:tr>
    </w:tbl>
    <w:p w:rsidR="000E0C95" w:rsidRDefault="000E0C95" w:rsidP="000E0C95">
      <w:pPr>
        <w:spacing w:after="20" w:line="240" w:lineRule="auto"/>
      </w:pPr>
    </w:p>
    <w:p w:rsidR="009932D5" w:rsidRDefault="009932D5" w:rsidP="007C066B">
      <w:pPr>
        <w:spacing w:after="0" w:line="240" w:lineRule="auto"/>
        <w:rPr>
          <w:b/>
        </w:rPr>
      </w:pPr>
      <w:r>
        <w:rPr>
          <w:b/>
        </w:rPr>
        <w:t>I have read and understand this SOP. I agree to fu</w:t>
      </w:r>
      <w:r w:rsidR="00B504C2">
        <w:rPr>
          <w:b/>
        </w:rPr>
        <w:t>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2"/>
        <w:gridCol w:w="1593"/>
        <w:gridCol w:w="3261"/>
        <w:gridCol w:w="1608"/>
      </w:tblGrid>
      <w:tr w:rsidR="009932D5" w:rsidTr="006B6569">
        <w:tc>
          <w:tcPr>
            <w:tcW w:w="2268"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Last</w:t>
            </w:r>
          </w:p>
        </w:tc>
        <w:tc>
          <w:tcPr>
            <w:tcW w:w="2160"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First</w:t>
            </w:r>
          </w:p>
        </w:tc>
        <w:tc>
          <w:tcPr>
            <w:tcW w:w="1620" w:type="dxa"/>
            <w:tcBorders>
              <w:top w:val="single" w:sz="4" w:space="0" w:color="000000"/>
              <w:left w:val="single" w:sz="4" w:space="0" w:color="000000"/>
              <w:bottom w:val="single" w:sz="4" w:space="0" w:color="000000"/>
              <w:right w:val="single" w:sz="4" w:space="0" w:color="000000"/>
            </w:tcBorders>
            <w:vAlign w:val="bottom"/>
            <w:hideMark/>
          </w:tcPr>
          <w:p w:rsidR="009932D5" w:rsidRDefault="004121CC" w:rsidP="006B6569">
            <w:pPr>
              <w:spacing w:after="0" w:line="240" w:lineRule="auto"/>
              <w:jc w:val="center"/>
              <w:rPr>
                <w:b/>
              </w:rPr>
            </w:pPr>
            <w:r>
              <w:rPr>
                <w:b/>
              </w:rPr>
              <w:t>CWID</w:t>
            </w:r>
          </w:p>
        </w:tc>
        <w:tc>
          <w:tcPr>
            <w:tcW w:w="3330"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Signature</w:t>
            </w:r>
          </w:p>
        </w:tc>
        <w:tc>
          <w:tcPr>
            <w:tcW w:w="1638" w:type="dxa"/>
            <w:tcBorders>
              <w:top w:val="single" w:sz="4" w:space="0" w:color="000000"/>
              <w:left w:val="single" w:sz="4" w:space="0" w:color="000000"/>
              <w:bottom w:val="single" w:sz="4" w:space="0" w:color="000000"/>
              <w:right w:val="single" w:sz="4" w:space="0" w:color="000000"/>
            </w:tcBorders>
            <w:hideMark/>
          </w:tcPr>
          <w:p w:rsidR="009932D5" w:rsidRDefault="009932D5" w:rsidP="006B6569">
            <w:pPr>
              <w:spacing w:after="0" w:line="240" w:lineRule="auto"/>
              <w:jc w:val="center"/>
              <w:rPr>
                <w:b/>
              </w:rPr>
            </w:pPr>
            <w:r>
              <w:rPr>
                <w:b/>
              </w:rPr>
              <w:t>Date</w:t>
            </w: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2D4F26"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r>
      <w:tr w:rsidR="002D4F26"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r>
      <w:tr w:rsidR="002D4F26"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r>
    </w:tbl>
    <w:p w:rsidR="004121CC" w:rsidRDefault="004121CC" w:rsidP="009932D5">
      <w:pPr>
        <w:spacing w:after="20" w:line="240" w:lineRule="auto"/>
      </w:pPr>
    </w:p>
    <w:sectPr w:rsidR="004121CC" w:rsidSect="0014385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FB" w:rsidRDefault="009E63FB">
      <w:pPr>
        <w:spacing w:after="0" w:line="240" w:lineRule="auto"/>
      </w:pPr>
      <w:r>
        <w:separator/>
      </w:r>
    </w:p>
  </w:endnote>
  <w:endnote w:type="continuationSeparator" w:id="0">
    <w:p w:rsidR="009E63FB" w:rsidRDefault="009E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FB" w:rsidRDefault="009E63FB">
      <w:pPr>
        <w:spacing w:after="0" w:line="240" w:lineRule="auto"/>
      </w:pPr>
      <w:r>
        <w:separator/>
      </w:r>
    </w:p>
  </w:footnote>
  <w:footnote w:type="continuationSeparator" w:id="0">
    <w:p w:rsidR="009E63FB" w:rsidRDefault="009E6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428"/>
    <w:multiLevelType w:val="hybridMultilevel"/>
    <w:tmpl w:val="A57AC2AC"/>
    <w:lvl w:ilvl="0" w:tplc="021C69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91710"/>
    <w:multiLevelType w:val="hybridMultilevel"/>
    <w:tmpl w:val="D9DC7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3E5EB2"/>
    <w:multiLevelType w:val="hybridMultilevel"/>
    <w:tmpl w:val="2472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2379"/>
    <w:multiLevelType w:val="hybridMultilevel"/>
    <w:tmpl w:val="3288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F37C6"/>
    <w:multiLevelType w:val="hybridMultilevel"/>
    <w:tmpl w:val="F00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017EDC"/>
    <w:multiLevelType w:val="hybridMultilevel"/>
    <w:tmpl w:val="1BEEF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4B7095B"/>
    <w:multiLevelType w:val="hybridMultilevel"/>
    <w:tmpl w:val="163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0"/>
  </w:num>
  <w:num w:numId="6">
    <w:abstractNumId w:val="5"/>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95"/>
    <w:rsid w:val="000403DE"/>
    <w:rsid w:val="00081A79"/>
    <w:rsid w:val="000E0C95"/>
    <w:rsid w:val="00143852"/>
    <w:rsid w:val="00146EBA"/>
    <w:rsid w:val="00164122"/>
    <w:rsid w:val="001C459C"/>
    <w:rsid w:val="001D4A52"/>
    <w:rsid w:val="00236847"/>
    <w:rsid w:val="002678DA"/>
    <w:rsid w:val="002D4F26"/>
    <w:rsid w:val="002E757B"/>
    <w:rsid w:val="002F2CFD"/>
    <w:rsid w:val="00302CA2"/>
    <w:rsid w:val="00386883"/>
    <w:rsid w:val="00396D67"/>
    <w:rsid w:val="004121CC"/>
    <w:rsid w:val="00431824"/>
    <w:rsid w:val="0043737A"/>
    <w:rsid w:val="004440DE"/>
    <w:rsid w:val="004759C0"/>
    <w:rsid w:val="004A00EE"/>
    <w:rsid w:val="004D0C51"/>
    <w:rsid w:val="004F0B09"/>
    <w:rsid w:val="00564B33"/>
    <w:rsid w:val="005A2BD5"/>
    <w:rsid w:val="005E16BB"/>
    <w:rsid w:val="00625AFA"/>
    <w:rsid w:val="00660D24"/>
    <w:rsid w:val="006A4ED1"/>
    <w:rsid w:val="006B6569"/>
    <w:rsid w:val="006D6B46"/>
    <w:rsid w:val="00721AEC"/>
    <w:rsid w:val="00727072"/>
    <w:rsid w:val="007A6D87"/>
    <w:rsid w:val="007C066B"/>
    <w:rsid w:val="007E01E5"/>
    <w:rsid w:val="007F419A"/>
    <w:rsid w:val="0084142F"/>
    <w:rsid w:val="0087293B"/>
    <w:rsid w:val="008C3B86"/>
    <w:rsid w:val="00905F24"/>
    <w:rsid w:val="00980EE5"/>
    <w:rsid w:val="009932D5"/>
    <w:rsid w:val="009A4B4B"/>
    <w:rsid w:val="009B4878"/>
    <w:rsid w:val="009E63FB"/>
    <w:rsid w:val="00A84A8C"/>
    <w:rsid w:val="00AA1D31"/>
    <w:rsid w:val="00AA3E22"/>
    <w:rsid w:val="00B1291E"/>
    <w:rsid w:val="00B16C54"/>
    <w:rsid w:val="00B4231B"/>
    <w:rsid w:val="00B504C2"/>
    <w:rsid w:val="00BD32D7"/>
    <w:rsid w:val="00C10323"/>
    <w:rsid w:val="00C30F3F"/>
    <w:rsid w:val="00C62D2C"/>
    <w:rsid w:val="00C676BE"/>
    <w:rsid w:val="00CA28AA"/>
    <w:rsid w:val="00D730E4"/>
    <w:rsid w:val="00D767E7"/>
    <w:rsid w:val="00D9623B"/>
    <w:rsid w:val="00E904D8"/>
    <w:rsid w:val="00EE75A2"/>
    <w:rsid w:val="00EF12D0"/>
    <w:rsid w:val="00F2426E"/>
    <w:rsid w:val="00F4572A"/>
    <w:rsid w:val="00F86D02"/>
    <w:rsid w:val="00FA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4C3D06"/>
  <w15:docId w15:val="{5F47F078-B920-4FE5-BF96-7782E2A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C95"/>
    <w:rPr>
      <w:color w:val="0000EE"/>
      <w:u w:val="single"/>
    </w:rPr>
  </w:style>
  <w:style w:type="character" w:styleId="FollowedHyperlink">
    <w:name w:val="FollowedHyperlink"/>
    <w:uiPriority w:val="99"/>
    <w:semiHidden/>
    <w:unhideWhenUsed/>
    <w:rsid w:val="000E0C95"/>
    <w:rPr>
      <w:color w:val="800080"/>
      <w:u w:val="single"/>
    </w:rPr>
  </w:style>
  <w:style w:type="table" w:styleId="TableGrid">
    <w:name w:val="Table Grid"/>
    <w:basedOn w:val="TableNormal"/>
    <w:uiPriority w:val="59"/>
    <w:rsid w:val="009B4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E"/>
    <w:rPr>
      <w:rFonts w:ascii="Tahoma" w:hAnsi="Tahoma" w:cs="Tahoma"/>
      <w:sz w:val="16"/>
      <w:szCs w:val="16"/>
    </w:rPr>
  </w:style>
  <w:style w:type="paragraph" w:styleId="ListParagraph">
    <w:name w:val="List Paragraph"/>
    <w:basedOn w:val="Normal"/>
    <w:uiPriority w:val="34"/>
    <w:qFormat/>
    <w:rsid w:val="004F0B09"/>
    <w:pPr>
      <w:ind w:left="720"/>
      <w:contextualSpacing/>
    </w:pPr>
  </w:style>
  <w:style w:type="paragraph" w:styleId="NoSpacing">
    <w:name w:val="No Spacing"/>
    <w:uiPriority w:val="1"/>
    <w:qFormat/>
    <w:rsid w:val="001D4A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Nanomaterials SOP template</vt:lpstr>
    </vt:vector>
  </TitlesOfParts>
  <Company>OESO - DUHS</Company>
  <LinksUpToDate>false</LinksUpToDate>
  <CharactersWithSpaces>3959</CharactersWithSpaces>
  <SharedDoc>false</SharedDoc>
  <HLinks>
    <vt:vector size="42" baseType="variant">
      <vt:variant>
        <vt:i4>3342462</vt:i4>
      </vt:variant>
      <vt:variant>
        <vt:i4>18</vt:i4>
      </vt:variant>
      <vt:variant>
        <vt:i4>0</vt:i4>
      </vt:variant>
      <vt:variant>
        <vt:i4>5</vt:i4>
      </vt:variant>
      <vt:variant>
        <vt:lpwstr>http://www.hr.duke.edu/benefits/medical/workcomp/report.php</vt:lpwstr>
      </vt:variant>
      <vt:variant>
        <vt:lpwstr/>
      </vt:variant>
      <vt:variant>
        <vt:i4>7667816</vt:i4>
      </vt:variant>
      <vt:variant>
        <vt:i4>15</vt:i4>
      </vt:variant>
      <vt:variant>
        <vt:i4>0</vt:i4>
      </vt:variant>
      <vt:variant>
        <vt:i4>5</vt:i4>
      </vt:variant>
      <vt:variant>
        <vt:lpwstr>http://www.safety.duke.edu/EnvPrograms/Docs/labwastemgt.pdf</vt:lpwstr>
      </vt:variant>
      <vt:variant>
        <vt:lpwstr/>
      </vt:variant>
      <vt:variant>
        <vt:i4>7798828</vt:i4>
      </vt:variant>
      <vt:variant>
        <vt:i4>12</vt:i4>
      </vt:variant>
      <vt:variant>
        <vt:i4>0</vt:i4>
      </vt:variant>
      <vt:variant>
        <vt:i4>5</vt:i4>
      </vt:variant>
      <vt:variant>
        <vt:lpwstr>http://www.safety.duke.edu/SafetyManuals/University/Q-Chemwastemgt.pdf</vt:lpwstr>
      </vt:variant>
      <vt:variant>
        <vt:lpwstr/>
      </vt:variant>
      <vt:variant>
        <vt:i4>1245269</vt:i4>
      </vt:variant>
      <vt:variant>
        <vt:i4>9</vt:i4>
      </vt:variant>
      <vt:variant>
        <vt:i4>0</vt:i4>
      </vt:variant>
      <vt:variant>
        <vt:i4>5</vt:i4>
      </vt:variant>
      <vt:variant>
        <vt:lpwstr>http://www.safety.duke.edu/LabSafety/Docs/SOP for handling animals dosed with toxic chemicals.doc</vt:lpwstr>
      </vt:variant>
      <vt:variant>
        <vt:lpwstr/>
      </vt:variant>
      <vt:variant>
        <vt:i4>4915290</vt:i4>
      </vt:variant>
      <vt:variant>
        <vt:i4>6</vt:i4>
      </vt:variant>
      <vt:variant>
        <vt:i4>0</vt:i4>
      </vt:variant>
      <vt:variant>
        <vt:i4>5</vt:i4>
      </vt:variant>
      <vt:variant>
        <vt:lpwstr>http://www.safety.duke.edu/OHS/Documents/working_safely_with_toxic_powders.pdf</vt:lpwstr>
      </vt:variant>
      <vt:variant>
        <vt:lpwstr/>
      </vt:variant>
      <vt:variant>
        <vt:i4>3473442</vt:i4>
      </vt:variant>
      <vt:variant>
        <vt:i4>3</vt:i4>
      </vt:variant>
      <vt:variant>
        <vt:i4>0</vt:i4>
      </vt:variant>
      <vt:variant>
        <vt:i4>5</vt:i4>
      </vt:variant>
      <vt:variant>
        <vt:lpwstr>http://www.safety.duke.edu/OHS/Documents/nanomaterial information sheet.pdf</vt:lpwstr>
      </vt:variant>
      <vt:variant>
        <vt:lpwstr/>
      </vt:variant>
      <vt:variant>
        <vt:i4>8257586</vt:i4>
      </vt:variant>
      <vt:variant>
        <vt:i4>0</vt:i4>
      </vt:variant>
      <vt:variant>
        <vt:i4>0</vt:i4>
      </vt:variant>
      <vt:variant>
        <vt:i4>5</vt:i4>
      </vt:variant>
      <vt:variant>
        <vt:lpwstr>http://www.safety.duke.edu/OHS/phs.htm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SOP template</dc:title>
  <dc:creator>Courtney Stanion</dc:creator>
  <cp:keywords>nanomaterials, nanoparticles, nano</cp:keywords>
  <cp:lastModifiedBy>Zachary Smith</cp:lastModifiedBy>
  <cp:revision>2</cp:revision>
  <cp:lastPrinted>2016-04-08T14:40:00Z</cp:lastPrinted>
  <dcterms:created xsi:type="dcterms:W3CDTF">2018-07-25T15:02:00Z</dcterms:created>
  <dcterms:modified xsi:type="dcterms:W3CDTF">2018-07-25T15:02:00Z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