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F3B7" w14:textId="7FFDD396" w:rsidR="00CC7689" w:rsidRPr="004454AA" w:rsidRDefault="004454AA" w:rsidP="004454AA">
      <w:pPr>
        <w:spacing w:after="0"/>
        <w:jc w:val="center"/>
        <w:rPr>
          <w:rFonts w:cstheme="minorHAnsi"/>
          <w:b/>
          <w:bCs/>
          <w:noProof/>
          <w:sz w:val="36"/>
          <w:szCs w:val="36"/>
        </w:rPr>
      </w:pPr>
      <w:r w:rsidRPr="004454AA">
        <w:rPr>
          <w:rFonts w:cstheme="minorHAnsi"/>
          <w:b/>
          <w:bCs/>
          <w:noProof/>
          <w:sz w:val="36"/>
          <w:szCs w:val="36"/>
        </w:rPr>
        <w:t>C</w:t>
      </w:r>
      <w:r w:rsidR="00594739" w:rsidRPr="004454AA">
        <w:rPr>
          <w:rFonts w:cstheme="minorHAnsi"/>
          <w:b/>
          <w:bCs/>
          <w:noProof/>
          <w:sz w:val="36"/>
          <w:szCs w:val="36"/>
        </w:rPr>
        <w:t>ontract PO</w:t>
      </w:r>
      <w:r w:rsidR="00CC7689" w:rsidRPr="004454AA">
        <w:rPr>
          <w:rFonts w:cstheme="minorHAnsi"/>
          <w:b/>
          <w:bCs/>
          <w:noProof/>
          <w:sz w:val="36"/>
          <w:szCs w:val="36"/>
        </w:rPr>
        <w:t xml:space="preserve"> Information</w:t>
      </w:r>
    </w:p>
    <w:p w14:paraId="14ACC955" w14:textId="77777777" w:rsidR="004454AA" w:rsidRDefault="004454AA" w:rsidP="00CC7689">
      <w:pPr>
        <w:spacing w:after="0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72A28F7D" w14:textId="37C827D4" w:rsidR="00CC7689" w:rsidRPr="006A07CD" w:rsidRDefault="00CC7689" w:rsidP="00CC7689">
      <w:pPr>
        <w:spacing w:after="0"/>
        <w:rPr>
          <w:rFonts w:cstheme="minorHAnsi"/>
          <w:b/>
          <w:bCs/>
          <w:noProof/>
          <w:sz w:val="24"/>
          <w:szCs w:val="24"/>
          <w:u w:val="single"/>
        </w:rPr>
      </w:pPr>
      <w:r w:rsidRPr="006A07CD">
        <w:rPr>
          <w:rFonts w:cstheme="minorHAnsi"/>
          <w:b/>
          <w:bCs/>
          <w:noProof/>
          <w:sz w:val="24"/>
          <w:szCs w:val="24"/>
          <w:u w:val="single"/>
        </w:rPr>
        <w:t>Find Purchse Order Rep</w:t>
      </w:r>
      <w:r w:rsidR="004454AA">
        <w:rPr>
          <w:rFonts w:cstheme="minorHAnsi"/>
          <w:b/>
          <w:bCs/>
          <w:noProof/>
          <w:sz w:val="24"/>
          <w:szCs w:val="24"/>
          <w:u w:val="single"/>
        </w:rPr>
        <w:t>ort</w:t>
      </w:r>
    </w:p>
    <w:p w14:paraId="6167B0B5" w14:textId="50881049" w:rsidR="00CC7689" w:rsidRPr="006A07CD" w:rsidRDefault="00CC7689" w:rsidP="00CC7689">
      <w:pPr>
        <w:spacing w:after="0"/>
        <w:rPr>
          <w:rFonts w:cstheme="minorHAnsi"/>
          <w:noProof/>
          <w:sz w:val="24"/>
          <w:szCs w:val="24"/>
        </w:rPr>
      </w:pPr>
      <w:r w:rsidRPr="006A07CD">
        <w:rPr>
          <w:rFonts w:cstheme="minorHAnsi"/>
          <w:b/>
          <w:bCs/>
          <w:i/>
          <w:iCs/>
          <w:noProof/>
          <w:sz w:val="24"/>
          <w:szCs w:val="24"/>
        </w:rPr>
        <w:t>When to use:</w:t>
      </w:r>
      <w:r w:rsidRPr="006A07CD">
        <w:rPr>
          <w:rFonts w:cstheme="minorHAnsi"/>
          <w:noProof/>
          <w:sz w:val="24"/>
          <w:szCs w:val="24"/>
        </w:rPr>
        <w:t xml:space="preserve">  The following will show you how to locate purchase order information that you or someone in your department requested</w:t>
      </w:r>
      <w:r w:rsidR="004454AA">
        <w:rPr>
          <w:rFonts w:cstheme="minorHAnsi"/>
          <w:noProof/>
          <w:sz w:val="24"/>
          <w:szCs w:val="24"/>
        </w:rPr>
        <w:t xml:space="preserve"> that has a Contract associated with it.</w:t>
      </w:r>
    </w:p>
    <w:p w14:paraId="61F30B29" w14:textId="77777777" w:rsidR="00CC7689" w:rsidRPr="006A07CD" w:rsidRDefault="00CC7689" w:rsidP="00CC7689">
      <w:pPr>
        <w:spacing w:after="0"/>
        <w:rPr>
          <w:rFonts w:cstheme="minorHAnsi"/>
          <w:noProof/>
          <w:sz w:val="24"/>
          <w:szCs w:val="24"/>
        </w:rPr>
      </w:pPr>
    </w:p>
    <w:p w14:paraId="4FA47C3C" w14:textId="01556583" w:rsidR="00CC7689" w:rsidRPr="006A07CD" w:rsidRDefault="00CC7689" w:rsidP="00CC7689">
      <w:pPr>
        <w:spacing w:after="0"/>
        <w:rPr>
          <w:rFonts w:cstheme="minorHAnsi"/>
          <w:b/>
          <w:bCs/>
          <w:noProof/>
          <w:sz w:val="24"/>
          <w:szCs w:val="24"/>
        </w:rPr>
      </w:pPr>
      <w:r w:rsidRPr="006A07CD">
        <w:rPr>
          <w:rFonts w:cstheme="minorHAnsi"/>
          <w:b/>
          <w:bCs/>
          <w:noProof/>
          <w:sz w:val="24"/>
          <w:szCs w:val="24"/>
        </w:rPr>
        <w:t xml:space="preserve">Step 1) Search for the </w:t>
      </w:r>
      <w:r w:rsidRPr="00A01EAD">
        <w:rPr>
          <w:rFonts w:cstheme="minorHAnsi"/>
          <w:b/>
          <w:bCs/>
          <w:noProof/>
          <w:sz w:val="24"/>
          <w:szCs w:val="24"/>
          <w:u w:val="single"/>
        </w:rPr>
        <w:t>“</w:t>
      </w:r>
      <w:r w:rsidR="00C208E1">
        <w:rPr>
          <w:rFonts w:cstheme="minorHAnsi"/>
          <w:b/>
          <w:bCs/>
          <w:noProof/>
          <w:sz w:val="24"/>
          <w:szCs w:val="24"/>
          <w:u w:val="single"/>
        </w:rPr>
        <w:t xml:space="preserve">RPT531 - </w:t>
      </w:r>
      <w:r w:rsidR="00594739">
        <w:rPr>
          <w:rFonts w:cstheme="minorHAnsi"/>
          <w:b/>
          <w:bCs/>
          <w:noProof/>
          <w:sz w:val="24"/>
          <w:szCs w:val="24"/>
          <w:u w:val="single"/>
        </w:rPr>
        <w:t>Contract</w:t>
      </w:r>
      <w:r w:rsidRPr="00A01EAD">
        <w:rPr>
          <w:rFonts w:cstheme="minorHAnsi"/>
          <w:b/>
          <w:bCs/>
          <w:noProof/>
          <w:sz w:val="24"/>
          <w:szCs w:val="24"/>
          <w:u w:val="single"/>
        </w:rPr>
        <w:t xml:space="preserve"> Purchase Order”</w:t>
      </w:r>
      <w:r w:rsidRPr="006A07CD">
        <w:rPr>
          <w:rFonts w:cstheme="minorHAnsi"/>
          <w:b/>
          <w:bCs/>
          <w:noProof/>
          <w:sz w:val="24"/>
          <w:szCs w:val="24"/>
        </w:rPr>
        <w:t xml:space="preserve"> report in the search box</w:t>
      </w:r>
    </w:p>
    <w:p w14:paraId="2DDC4CAE" w14:textId="1BF5A883" w:rsidR="00CC7689" w:rsidRPr="006A07CD" w:rsidRDefault="00594739" w:rsidP="00CC7689">
      <w:pPr>
        <w:spacing w:after="0"/>
        <w:rPr>
          <w:rFonts w:cstheme="min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044A43B" wp14:editId="645D2B92">
            <wp:extent cx="5238750" cy="600075"/>
            <wp:effectExtent l="0" t="0" r="0" b="9525"/>
            <wp:docPr id="540312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1271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EECE1" w14:textId="77777777" w:rsidR="00CC7689" w:rsidRPr="006A07CD" w:rsidRDefault="00CC7689" w:rsidP="00CC7689">
      <w:pPr>
        <w:spacing w:after="0"/>
        <w:rPr>
          <w:rFonts w:cstheme="minorHAnsi"/>
          <w:b/>
          <w:bCs/>
          <w:sz w:val="24"/>
          <w:szCs w:val="24"/>
        </w:rPr>
      </w:pPr>
    </w:p>
    <w:p w14:paraId="7AA27D27" w14:textId="65403DDD" w:rsidR="00CC7689" w:rsidRPr="006A07CD" w:rsidRDefault="00CC7689" w:rsidP="00CC7689">
      <w:pPr>
        <w:spacing w:after="0"/>
        <w:rPr>
          <w:rFonts w:cstheme="minorHAnsi"/>
          <w:b/>
          <w:bCs/>
          <w:sz w:val="24"/>
          <w:szCs w:val="24"/>
        </w:rPr>
      </w:pPr>
      <w:r w:rsidRPr="006A07CD">
        <w:rPr>
          <w:rFonts w:cstheme="minorHAnsi"/>
          <w:b/>
          <w:bCs/>
          <w:sz w:val="24"/>
          <w:szCs w:val="24"/>
        </w:rPr>
        <w:t xml:space="preserve">Step 2) Click on </w:t>
      </w:r>
      <w:r w:rsidRPr="00A01EAD">
        <w:rPr>
          <w:rFonts w:cstheme="minorHAnsi"/>
          <w:b/>
          <w:bCs/>
          <w:sz w:val="24"/>
          <w:szCs w:val="24"/>
          <w:u w:val="single"/>
        </w:rPr>
        <w:t>“</w:t>
      </w:r>
      <w:r w:rsidR="00594739">
        <w:rPr>
          <w:rFonts w:cstheme="minorHAnsi"/>
          <w:b/>
          <w:bCs/>
          <w:sz w:val="24"/>
          <w:szCs w:val="24"/>
          <w:u w:val="single"/>
        </w:rPr>
        <w:t>Contract</w:t>
      </w:r>
      <w:r w:rsidRPr="00A01EAD">
        <w:rPr>
          <w:rFonts w:cstheme="minorHAnsi"/>
          <w:b/>
          <w:bCs/>
          <w:sz w:val="24"/>
          <w:szCs w:val="24"/>
          <w:u w:val="single"/>
        </w:rPr>
        <w:t xml:space="preserve"> Purchase Orders”</w:t>
      </w:r>
      <w:r w:rsidRPr="006A07CD">
        <w:rPr>
          <w:rFonts w:cstheme="minorHAnsi"/>
          <w:b/>
          <w:bCs/>
          <w:sz w:val="24"/>
          <w:szCs w:val="24"/>
        </w:rPr>
        <w:t xml:space="preserve"> report.</w:t>
      </w:r>
    </w:p>
    <w:p w14:paraId="46A84677" w14:textId="27EA449F" w:rsidR="00CC7689" w:rsidRPr="006A07CD" w:rsidRDefault="00CC7689" w:rsidP="00CC7689">
      <w:pPr>
        <w:spacing w:after="0"/>
        <w:rPr>
          <w:rFonts w:cstheme="minorHAnsi"/>
          <w:sz w:val="24"/>
          <w:szCs w:val="24"/>
        </w:rPr>
      </w:pPr>
      <w:r w:rsidRPr="006A07C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7C8B" wp14:editId="0E2C7250">
                <wp:simplePos x="0" y="0"/>
                <wp:positionH relativeFrom="column">
                  <wp:posOffset>57150</wp:posOffset>
                </wp:positionH>
                <wp:positionV relativeFrom="paragraph">
                  <wp:posOffset>813435</wp:posOffset>
                </wp:positionV>
                <wp:extent cx="2286000" cy="299927"/>
                <wp:effectExtent l="19050" t="19050" r="19050" b="24130"/>
                <wp:wrapNone/>
                <wp:docPr id="21175345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992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69901D" id="Rectangle 1" o:spid="_x0000_s1026" style="position:absolute;margin-left:4.5pt;margin-top:64.05pt;width:180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" filled="f" strokecolor="red" strokeweight="3pt"/>
            </w:pict>
          </mc:Fallback>
        </mc:AlternateContent>
      </w:r>
      <w:r w:rsidRPr="006A07CD">
        <w:rPr>
          <w:rFonts w:cstheme="minorHAnsi"/>
          <w:noProof/>
          <w:sz w:val="24"/>
          <w:szCs w:val="24"/>
        </w:rPr>
        <w:t xml:space="preserve"> </w:t>
      </w:r>
      <w:r w:rsidR="00594739">
        <w:rPr>
          <w:noProof/>
        </w:rPr>
        <w:drawing>
          <wp:inline distT="0" distB="0" distL="0" distR="0" wp14:anchorId="615742E1" wp14:editId="6BAD97A3">
            <wp:extent cx="2619375" cy="1162050"/>
            <wp:effectExtent l="0" t="0" r="9525" b="0"/>
            <wp:docPr id="1476099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0995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2277" w14:textId="77777777" w:rsidR="00CC7689" w:rsidRPr="006A07CD" w:rsidRDefault="00CC7689" w:rsidP="00CC7689">
      <w:pPr>
        <w:spacing w:after="0"/>
        <w:rPr>
          <w:rFonts w:cstheme="minorHAnsi"/>
          <w:sz w:val="24"/>
          <w:szCs w:val="24"/>
        </w:rPr>
      </w:pPr>
    </w:p>
    <w:p w14:paraId="6369055D" w14:textId="12DF4B30" w:rsidR="00CC7689" w:rsidRPr="006A07CD" w:rsidRDefault="00CC7689" w:rsidP="00CC7689">
      <w:pPr>
        <w:spacing w:after="0"/>
        <w:rPr>
          <w:rFonts w:cstheme="minorHAnsi"/>
          <w:sz w:val="24"/>
          <w:szCs w:val="24"/>
        </w:rPr>
      </w:pPr>
      <w:r w:rsidRPr="006A07CD">
        <w:rPr>
          <w:rFonts w:cstheme="minorHAnsi"/>
          <w:b/>
          <w:bCs/>
          <w:sz w:val="24"/>
          <w:szCs w:val="24"/>
        </w:rPr>
        <w:t>Step 3) Search</w:t>
      </w:r>
      <w:r w:rsidRPr="006A07CD">
        <w:rPr>
          <w:rFonts w:cstheme="minorHAnsi"/>
          <w:sz w:val="24"/>
          <w:szCs w:val="24"/>
        </w:rPr>
        <w:t xml:space="preserve">: This report </w:t>
      </w:r>
      <w:r w:rsidR="00594739">
        <w:rPr>
          <w:rFonts w:cstheme="minorHAnsi"/>
          <w:sz w:val="24"/>
          <w:szCs w:val="24"/>
        </w:rPr>
        <w:t xml:space="preserve">will default to the PO type of “contract” and the requestor will be the person running the report. </w:t>
      </w:r>
      <w:r w:rsidRPr="006A07CD">
        <w:rPr>
          <w:rFonts w:cstheme="minorHAnsi"/>
          <w:sz w:val="24"/>
          <w:szCs w:val="24"/>
        </w:rPr>
        <w:t xml:space="preserve"> You are able to search for your </w:t>
      </w:r>
      <w:r w:rsidR="00594739">
        <w:rPr>
          <w:rFonts w:cstheme="minorHAnsi"/>
          <w:sz w:val="24"/>
          <w:szCs w:val="24"/>
        </w:rPr>
        <w:t>C</w:t>
      </w:r>
      <w:r w:rsidRPr="006A07CD">
        <w:rPr>
          <w:rFonts w:cstheme="minorHAnsi"/>
          <w:sz w:val="24"/>
          <w:szCs w:val="24"/>
        </w:rPr>
        <w:t>PO by any one or any combination of the following fields:</w:t>
      </w:r>
    </w:p>
    <w:p w14:paraId="1242A7D8" w14:textId="77777777" w:rsidR="00CC7689" w:rsidRPr="006A07CD" w:rsidRDefault="00CC7689" w:rsidP="00CC768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  <w:sectPr w:rsidR="00CC7689" w:rsidRPr="006A07C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6E12E" w14:textId="598DE469" w:rsidR="00594739" w:rsidRPr="006A07CD" w:rsidRDefault="00594739" w:rsidP="0059473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Requestor </w:t>
      </w:r>
      <w:r w:rsidRPr="006A07CD">
        <w:rPr>
          <w:rFonts w:cstheme="minorHAnsi"/>
          <w:sz w:val="24"/>
          <w:szCs w:val="24"/>
        </w:rPr>
        <w:t>(you or someone in your department)</w:t>
      </w:r>
    </w:p>
    <w:p w14:paraId="0F3D3AFA" w14:textId="37EBF8B0" w:rsidR="00CC7689" w:rsidRPr="00594739" w:rsidRDefault="00594739" w:rsidP="00CC768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94739">
        <w:rPr>
          <w:rFonts w:cstheme="minorHAnsi"/>
          <w:sz w:val="24"/>
          <w:szCs w:val="24"/>
        </w:rPr>
        <w:t>Contract #</w:t>
      </w:r>
    </w:p>
    <w:p w14:paraId="5CC6A25F" w14:textId="291506D9" w:rsidR="00CC7689" w:rsidRDefault="00594739" w:rsidP="00CC768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</w:t>
      </w:r>
      <w:r w:rsidR="00CC7689" w:rsidRPr="006A07CD">
        <w:rPr>
          <w:rFonts w:cstheme="minorHAnsi"/>
          <w:sz w:val="24"/>
          <w:szCs w:val="24"/>
        </w:rPr>
        <w:t>Status</w:t>
      </w:r>
    </w:p>
    <w:p w14:paraId="76E19B86" w14:textId="23150665" w:rsidR="00594739" w:rsidRDefault="00594739" w:rsidP="00CC768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Supplier</w:t>
      </w:r>
    </w:p>
    <w:p w14:paraId="24AC6BB6" w14:textId="246355F6" w:rsidR="00594739" w:rsidRPr="006A07CD" w:rsidRDefault="00594739" w:rsidP="00CC768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Buyer (purchasing agent)</w:t>
      </w:r>
    </w:p>
    <w:p w14:paraId="222DB2E8" w14:textId="77777777" w:rsidR="00CC7689" w:rsidRPr="006A07CD" w:rsidRDefault="00CC7689" w:rsidP="00CC7689">
      <w:pPr>
        <w:spacing w:after="0"/>
        <w:rPr>
          <w:rFonts w:cstheme="minorHAnsi"/>
          <w:sz w:val="24"/>
          <w:szCs w:val="24"/>
        </w:rPr>
        <w:sectPr w:rsidR="00CC7689" w:rsidRPr="006A07CD" w:rsidSect="00CC76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236F0E" w14:textId="77777777" w:rsidR="00CC7689" w:rsidRPr="006A07CD" w:rsidRDefault="00CC7689" w:rsidP="00CC7689">
      <w:pPr>
        <w:spacing w:after="0"/>
        <w:rPr>
          <w:rFonts w:cstheme="minorHAnsi"/>
          <w:sz w:val="24"/>
          <w:szCs w:val="24"/>
        </w:rPr>
      </w:pPr>
    </w:p>
    <w:p w14:paraId="1DD645F4" w14:textId="77777777" w:rsidR="00CC7689" w:rsidRPr="006A07CD" w:rsidRDefault="00CC7689" w:rsidP="00CC7689">
      <w:pPr>
        <w:spacing w:after="0"/>
        <w:rPr>
          <w:rFonts w:cstheme="minorHAnsi"/>
          <w:i/>
          <w:iCs/>
          <w:sz w:val="24"/>
          <w:szCs w:val="24"/>
        </w:rPr>
      </w:pPr>
      <w:r w:rsidRPr="006A07CD">
        <w:rPr>
          <w:rFonts w:cstheme="minorHAnsi"/>
          <w:i/>
          <w:iCs/>
          <w:sz w:val="24"/>
          <w:szCs w:val="24"/>
        </w:rPr>
        <w:t xml:space="preserve">Notes:  </w:t>
      </w:r>
    </w:p>
    <w:p w14:paraId="7BC11208" w14:textId="1F7B1109" w:rsidR="00CC7689" w:rsidRPr="006A07CD" w:rsidRDefault="00CC7689" w:rsidP="00CC7689">
      <w:pPr>
        <w:pStyle w:val="ListParagraph"/>
        <w:numPr>
          <w:ilvl w:val="0"/>
          <w:numId w:val="2"/>
        </w:numPr>
        <w:spacing w:after="0"/>
        <w:rPr>
          <w:rFonts w:cstheme="minorHAnsi"/>
          <w:i/>
          <w:iCs/>
          <w:sz w:val="24"/>
          <w:szCs w:val="24"/>
        </w:rPr>
      </w:pPr>
      <w:r w:rsidRPr="006A07CD">
        <w:rPr>
          <w:rFonts w:cstheme="minorHAnsi"/>
          <w:i/>
          <w:iCs/>
          <w:sz w:val="24"/>
          <w:szCs w:val="24"/>
        </w:rPr>
        <w:t xml:space="preserve">The </w:t>
      </w:r>
      <w:r w:rsidR="00594739">
        <w:rPr>
          <w:rFonts w:cstheme="minorHAnsi"/>
          <w:i/>
          <w:iCs/>
          <w:sz w:val="24"/>
          <w:szCs w:val="24"/>
        </w:rPr>
        <w:t>report can be used to search for other types of PO such as logo, ODC contracts, standing, etc.  However, the default is standard contract PO.</w:t>
      </w:r>
    </w:p>
    <w:p w14:paraId="76B90DD7" w14:textId="77777777" w:rsidR="00CC7689" w:rsidRPr="006A07CD" w:rsidRDefault="00CC7689" w:rsidP="00CC7689">
      <w:pPr>
        <w:pStyle w:val="ListParagraph"/>
        <w:spacing w:after="0"/>
        <w:rPr>
          <w:rFonts w:cstheme="minorHAnsi"/>
          <w:i/>
          <w:iCs/>
          <w:sz w:val="24"/>
          <w:szCs w:val="24"/>
        </w:rPr>
      </w:pPr>
    </w:p>
    <w:p w14:paraId="019C50FA" w14:textId="128FF112" w:rsidR="00CC7689" w:rsidRDefault="00CC7689" w:rsidP="00CC7689">
      <w:pPr>
        <w:spacing w:after="0"/>
        <w:rPr>
          <w:rFonts w:cstheme="minorHAnsi"/>
          <w:b/>
          <w:bCs/>
          <w:sz w:val="24"/>
          <w:szCs w:val="24"/>
        </w:rPr>
      </w:pPr>
      <w:r w:rsidRPr="006A07CD">
        <w:rPr>
          <w:rFonts w:cstheme="minorHAnsi"/>
          <w:b/>
          <w:bCs/>
          <w:sz w:val="24"/>
          <w:szCs w:val="24"/>
        </w:rPr>
        <w:t xml:space="preserve">Step 4) Interpretation </w:t>
      </w:r>
      <w:r w:rsidRPr="006A07CD">
        <w:rPr>
          <w:rFonts w:cstheme="minorHAnsi"/>
          <w:sz w:val="24"/>
          <w:szCs w:val="24"/>
        </w:rPr>
        <w:t>- The report will display the</w:t>
      </w:r>
      <w:r w:rsidR="00594739">
        <w:rPr>
          <w:rFonts w:cstheme="minorHAnsi"/>
          <w:sz w:val="24"/>
          <w:szCs w:val="24"/>
        </w:rPr>
        <w:t xml:space="preserve"> PO Status, </w:t>
      </w:r>
      <w:r w:rsidRPr="006A07CD">
        <w:rPr>
          <w:rFonts w:cstheme="minorHAnsi"/>
          <w:sz w:val="24"/>
          <w:szCs w:val="24"/>
        </w:rPr>
        <w:t>PO#,</w:t>
      </w:r>
      <w:r w:rsidR="00594739">
        <w:rPr>
          <w:rFonts w:cstheme="minorHAnsi"/>
          <w:sz w:val="24"/>
          <w:szCs w:val="24"/>
        </w:rPr>
        <w:t xml:space="preserve"> Contract #, Supplier, PO Type, Version, Requestor, Buyer, Total PO Amount, Total Amount Invoiced, PO Date and Order-From Connections. </w:t>
      </w:r>
      <w:r w:rsidRPr="006A07CD">
        <w:rPr>
          <w:rFonts w:cstheme="minorHAnsi"/>
          <w:b/>
          <w:bCs/>
          <w:sz w:val="24"/>
          <w:szCs w:val="24"/>
        </w:rPr>
        <w:t xml:space="preserve"> </w:t>
      </w:r>
    </w:p>
    <w:p w14:paraId="5D99E82C" w14:textId="77777777" w:rsidR="00F062D8" w:rsidRDefault="00F062D8" w:rsidP="00CC7689">
      <w:pPr>
        <w:spacing w:after="0"/>
        <w:rPr>
          <w:rFonts w:cstheme="minorHAnsi"/>
          <w:b/>
          <w:bCs/>
          <w:sz w:val="24"/>
          <w:szCs w:val="24"/>
        </w:rPr>
      </w:pPr>
    </w:p>
    <w:p w14:paraId="49D6C197" w14:textId="50490666" w:rsidR="00CC7689" w:rsidRPr="006A07CD" w:rsidRDefault="00CC7689" w:rsidP="00CC7689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6A07CD">
        <w:rPr>
          <w:rFonts w:cstheme="minorHAnsi"/>
          <w:b/>
          <w:bCs/>
          <w:sz w:val="24"/>
          <w:szCs w:val="24"/>
        </w:rPr>
        <w:t>Version Interpretation</w:t>
      </w: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985"/>
        <w:gridCol w:w="8010"/>
      </w:tblGrid>
      <w:tr w:rsidR="00CC7689" w:rsidRPr="006A07CD" w14:paraId="46FDC840" w14:textId="77777777" w:rsidTr="00CC7689">
        <w:tc>
          <w:tcPr>
            <w:tcW w:w="985" w:type="dxa"/>
            <w:vAlign w:val="center"/>
          </w:tcPr>
          <w:p w14:paraId="4ECDAD33" w14:textId="2A50AE15" w:rsidR="00CC7689" w:rsidRPr="006A07CD" w:rsidRDefault="000635D1" w:rsidP="00CC76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10" w:type="dxa"/>
          </w:tcPr>
          <w:p w14:paraId="437A5438" w14:textId="7C1306A8" w:rsidR="00CC7689" w:rsidRPr="006A07CD" w:rsidRDefault="00CC7689" w:rsidP="00F37526">
            <w:pPr>
              <w:rPr>
                <w:rFonts w:cstheme="minorHAnsi"/>
                <w:sz w:val="24"/>
                <w:szCs w:val="24"/>
              </w:rPr>
            </w:pPr>
            <w:r w:rsidRPr="006A07CD">
              <w:rPr>
                <w:rFonts w:cstheme="minorHAnsi"/>
                <w:sz w:val="24"/>
                <w:szCs w:val="24"/>
              </w:rPr>
              <w:t xml:space="preserve">If </w:t>
            </w:r>
            <w:r w:rsidR="000635D1">
              <w:rPr>
                <w:rFonts w:cstheme="minorHAnsi"/>
                <w:sz w:val="24"/>
                <w:szCs w:val="24"/>
              </w:rPr>
              <w:t>the version is zero, this</w:t>
            </w:r>
            <w:r w:rsidRPr="006A07CD">
              <w:rPr>
                <w:rFonts w:cstheme="minorHAnsi"/>
                <w:sz w:val="24"/>
                <w:szCs w:val="24"/>
              </w:rPr>
              <w:t xml:space="preserve"> indicates the PO does not have a change order.  It is the original PO. </w:t>
            </w:r>
          </w:p>
        </w:tc>
      </w:tr>
      <w:tr w:rsidR="00CC7689" w:rsidRPr="006A07CD" w14:paraId="44B91EF1" w14:textId="77777777" w:rsidTr="00CC7689">
        <w:tc>
          <w:tcPr>
            <w:tcW w:w="985" w:type="dxa"/>
            <w:vAlign w:val="center"/>
          </w:tcPr>
          <w:p w14:paraId="10F82C46" w14:textId="1314535A" w:rsidR="00CC7689" w:rsidRPr="006A07CD" w:rsidRDefault="00CC7689" w:rsidP="00CC76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7CD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0" w:type="dxa"/>
          </w:tcPr>
          <w:p w14:paraId="1BC737EC" w14:textId="27D9B0AE" w:rsidR="00CC7689" w:rsidRPr="006A07CD" w:rsidRDefault="00CC7689" w:rsidP="00F37526">
            <w:pPr>
              <w:rPr>
                <w:rFonts w:cstheme="minorHAnsi"/>
                <w:sz w:val="24"/>
                <w:szCs w:val="24"/>
              </w:rPr>
            </w:pPr>
            <w:r w:rsidRPr="006A07CD">
              <w:rPr>
                <w:rFonts w:cstheme="minorHAnsi"/>
                <w:sz w:val="24"/>
                <w:szCs w:val="24"/>
              </w:rPr>
              <w:t xml:space="preserve">Version 1 indicates that a change order has been </w:t>
            </w:r>
            <w:proofErr w:type="gramStart"/>
            <w:r w:rsidRPr="006A07CD">
              <w:rPr>
                <w:rFonts w:cstheme="minorHAnsi"/>
                <w:sz w:val="24"/>
                <w:szCs w:val="24"/>
              </w:rPr>
              <w:t>done</w:t>
            </w:r>
            <w:proofErr w:type="gramEnd"/>
            <w:r w:rsidRPr="006A07CD">
              <w:rPr>
                <w:rFonts w:cstheme="minorHAnsi"/>
                <w:sz w:val="24"/>
                <w:szCs w:val="24"/>
              </w:rPr>
              <w:t xml:space="preserve"> to the PO. It now has version 0 (original) and version 1 is the update version.</w:t>
            </w:r>
          </w:p>
        </w:tc>
      </w:tr>
      <w:tr w:rsidR="00CC7689" w:rsidRPr="006A07CD" w14:paraId="105CFB5A" w14:textId="77777777" w:rsidTr="00CC7689">
        <w:tc>
          <w:tcPr>
            <w:tcW w:w="985" w:type="dxa"/>
            <w:vAlign w:val="center"/>
          </w:tcPr>
          <w:p w14:paraId="0CE4E4F6" w14:textId="40A81C82" w:rsidR="00CC7689" w:rsidRPr="006A07CD" w:rsidRDefault="00CC7689" w:rsidP="00CC76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7C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010" w:type="dxa"/>
          </w:tcPr>
          <w:p w14:paraId="443069F0" w14:textId="7079C20F" w:rsidR="00CC7689" w:rsidRPr="006A07CD" w:rsidRDefault="00CC7689" w:rsidP="00F37526">
            <w:pPr>
              <w:rPr>
                <w:rFonts w:cstheme="minorHAnsi"/>
                <w:sz w:val="24"/>
                <w:szCs w:val="24"/>
              </w:rPr>
            </w:pPr>
            <w:r w:rsidRPr="006A07CD">
              <w:rPr>
                <w:rFonts w:cstheme="minorHAnsi"/>
                <w:sz w:val="24"/>
                <w:szCs w:val="24"/>
              </w:rPr>
              <w:t xml:space="preserve">Version 2 indicates that two change </w:t>
            </w:r>
            <w:proofErr w:type="gramStart"/>
            <w:r w:rsidRPr="006A07CD">
              <w:rPr>
                <w:rFonts w:cstheme="minorHAnsi"/>
                <w:sz w:val="24"/>
                <w:szCs w:val="24"/>
              </w:rPr>
              <w:t>order</w:t>
            </w:r>
            <w:proofErr w:type="gramEnd"/>
            <w:r w:rsidRPr="006A07CD">
              <w:rPr>
                <w:rFonts w:cstheme="minorHAnsi"/>
                <w:sz w:val="24"/>
                <w:szCs w:val="24"/>
              </w:rPr>
              <w:t xml:space="preserve"> have been done to the PO.  It now has </w:t>
            </w:r>
            <w:proofErr w:type="gramStart"/>
            <w:r w:rsidRPr="006A07CD">
              <w:rPr>
                <w:rFonts w:cstheme="minorHAnsi"/>
                <w:sz w:val="24"/>
                <w:szCs w:val="24"/>
              </w:rPr>
              <w:t>a version</w:t>
            </w:r>
            <w:proofErr w:type="gramEnd"/>
            <w:r w:rsidRPr="006A07CD">
              <w:rPr>
                <w:rFonts w:cstheme="minorHAnsi"/>
                <w:sz w:val="24"/>
                <w:szCs w:val="24"/>
              </w:rPr>
              <w:t xml:space="preserve"> 0 (original), version 1 (the first CO) and version 2 is the latest version. </w:t>
            </w:r>
          </w:p>
        </w:tc>
      </w:tr>
      <w:tr w:rsidR="00CC7689" w:rsidRPr="006A07CD" w14:paraId="36D1BACD" w14:textId="77777777" w:rsidTr="00CC7689">
        <w:tc>
          <w:tcPr>
            <w:tcW w:w="985" w:type="dxa"/>
            <w:vAlign w:val="center"/>
          </w:tcPr>
          <w:p w14:paraId="4DCC0F40" w14:textId="3015C404" w:rsidR="00CC7689" w:rsidRPr="006A07CD" w:rsidRDefault="00CC7689" w:rsidP="00CC76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07CD">
              <w:rPr>
                <w:rFonts w:cstheme="minorHAns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010" w:type="dxa"/>
          </w:tcPr>
          <w:p w14:paraId="2871F506" w14:textId="618810CA" w:rsidR="00CC7689" w:rsidRPr="006A07CD" w:rsidRDefault="00CC7689" w:rsidP="00F37526">
            <w:pPr>
              <w:rPr>
                <w:rFonts w:cstheme="minorHAnsi"/>
                <w:sz w:val="24"/>
                <w:szCs w:val="24"/>
              </w:rPr>
            </w:pPr>
            <w:r w:rsidRPr="006A07CD">
              <w:rPr>
                <w:rFonts w:cstheme="minorHAnsi"/>
                <w:sz w:val="24"/>
                <w:szCs w:val="24"/>
              </w:rPr>
              <w:t xml:space="preserve">Version 99 would indicate that there are one hundred versions of the PO (the original PO plus 99 change orders).  </w:t>
            </w:r>
          </w:p>
        </w:tc>
      </w:tr>
    </w:tbl>
    <w:p w14:paraId="5A235308" w14:textId="77777777" w:rsidR="00CC7689" w:rsidRPr="006A07CD" w:rsidRDefault="00CC7689" w:rsidP="00CC7689">
      <w:pPr>
        <w:spacing w:after="0"/>
        <w:rPr>
          <w:rFonts w:cstheme="minorHAnsi"/>
          <w:sz w:val="24"/>
          <w:szCs w:val="24"/>
        </w:rPr>
      </w:pPr>
    </w:p>
    <w:p w14:paraId="79316FFA" w14:textId="3CC51D46" w:rsidR="00CC7689" w:rsidRPr="006A07CD" w:rsidRDefault="00CC7689" w:rsidP="00CC7689">
      <w:pPr>
        <w:spacing w:after="0"/>
        <w:ind w:left="720"/>
        <w:rPr>
          <w:rFonts w:cstheme="minorHAnsi"/>
          <w:sz w:val="24"/>
          <w:szCs w:val="24"/>
        </w:rPr>
      </w:pPr>
      <w:r w:rsidRPr="006A07CD">
        <w:rPr>
          <w:rFonts w:cstheme="minorHAnsi"/>
          <w:b/>
          <w:bCs/>
          <w:sz w:val="24"/>
          <w:szCs w:val="24"/>
        </w:rPr>
        <w:t xml:space="preserve">“Order-From Connection” </w:t>
      </w:r>
      <w:r w:rsidRPr="006A07CD">
        <w:rPr>
          <w:rFonts w:cstheme="minorHAnsi"/>
          <w:sz w:val="24"/>
          <w:szCs w:val="24"/>
        </w:rPr>
        <w:t>is the “Supplier Address.”</w:t>
      </w:r>
    </w:p>
    <w:p w14:paraId="47586361" w14:textId="77777777" w:rsidR="00CC7689" w:rsidRPr="006A07CD" w:rsidRDefault="00CC7689" w:rsidP="00CC7689">
      <w:pPr>
        <w:spacing w:after="0"/>
        <w:ind w:left="720"/>
        <w:rPr>
          <w:rFonts w:cstheme="minorHAnsi"/>
          <w:b/>
          <w:bCs/>
          <w:sz w:val="24"/>
          <w:szCs w:val="24"/>
        </w:rPr>
      </w:pPr>
    </w:p>
    <w:p w14:paraId="4E22C022" w14:textId="5D71E06F" w:rsidR="00CC7689" w:rsidRPr="006A07CD" w:rsidRDefault="00CC7689" w:rsidP="00CC7689">
      <w:pPr>
        <w:spacing w:after="0"/>
        <w:rPr>
          <w:rFonts w:cstheme="minorHAnsi"/>
          <w:sz w:val="24"/>
          <w:szCs w:val="24"/>
        </w:rPr>
      </w:pPr>
      <w:r w:rsidRPr="006A07CD">
        <w:rPr>
          <w:rFonts w:cstheme="minorHAnsi"/>
          <w:b/>
          <w:bCs/>
          <w:sz w:val="24"/>
          <w:szCs w:val="24"/>
        </w:rPr>
        <w:t>Step 5) Retrieving Additional Data</w:t>
      </w:r>
      <w:r w:rsidRPr="006A07CD">
        <w:rPr>
          <w:rFonts w:cstheme="minorHAnsi"/>
          <w:sz w:val="24"/>
          <w:szCs w:val="24"/>
        </w:rPr>
        <w:t xml:space="preserve"> – To retrieve information beyond the fields listed in step 4, select the </w:t>
      </w:r>
      <w:r w:rsidR="000635D1">
        <w:rPr>
          <w:rFonts w:cstheme="minorHAnsi"/>
          <w:sz w:val="24"/>
          <w:szCs w:val="24"/>
        </w:rPr>
        <w:t>purchase order number</w:t>
      </w:r>
      <w:r w:rsidRPr="006A07CD">
        <w:rPr>
          <w:rFonts w:cstheme="minorHAnsi"/>
          <w:sz w:val="24"/>
          <w:szCs w:val="24"/>
        </w:rPr>
        <w:t xml:space="preserve">.   This will open the “View Purchase Order” Report. </w:t>
      </w:r>
    </w:p>
    <w:p w14:paraId="2631B69D" w14:textId="77777777" w:rsidR="00CC7689" w:rsidRPr="006A07CD" w:rsidRDefault="00CC7689" w:rsidP="00CC7689">
      <w:pPr>
        <w:spacing w:after="0"/>
        <w:rPr>
          <w:rFonts w:cstheme="minorHAnsi"/>
          <w:noProof/>
          <w:sz w:val="24"/>
          <w:szCs w:val="24"/>
        </w:rPr>
      </w:pPr>
    </w:p>
    <w:p w14:paraId="5C376BD7" w14:textId="1D5EFA36" w:rsidR="00CC7689" w:rsidRPr="006A07CD" w:rsidRDefault="000635D1" w:rsidP="00CC7689">
      <w:pPr>
        <w:spacing w:after="0"/>
        <w:rPr>
          <w:rFonts w:cstheme="minorHAnsi"/>
          <w:b/>
          <w:bCs/>
          <w:sz w:val="24"/>
          <w:szCs w:val="24"/>
        </w:rPr>
      </w:pPr>
      <w:r w:rsidRPr="006A07C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5FD41" wp14:editId="218D9228">
                <wp:simplePos x="0" y="0"/>
                <wp:positionH relativeFrom="margin">
                  <wp:posOffset>1781175</wp:posOffset>
                </wp:positionH>
                <wp:positionV relativeFrom="paragraph">
                  <wp:posOffset>1427480</wp:posOffset>
                </wp:positionV>
                <wp:extent cx="552450" cy="247650"/>
                <wp:effectExtent l="19050" t="19050" r="19050" b="19050"/>
                <wp:wrapNone/>
                <wp:docPr id="17263004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AB1B0C" id="Rectangle 1" o:spid="_x0000_s1026" style="position:absolute;margin-left:140.25pt;margin-top:112.4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" filled="f" strokecolor="red" strokeweight="3pt">
                <w10:wrap anchorx="margin"/>
              </v:rect>
            </w:pict>
          </mc:Fallback>
        </mc:AlternateContent>
      </w:r>
      <w:r w:rsidR="00CC7689" w:rsidRPr="006A07CD">
        <w:rPr>
          <w:rFonts w:cstheme="minorHAnsi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745C485" wp14:editId="65EBA993">
            <wp:extent cx="5132682" cy="1914525"/>
            <wp:effectExtent l="0" t="0" r="0" b="0"/>
            <wp:docPr id="2003719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719119" name=""/>
                    <pic:cNvPicPr/>
                  </pic:nvPicPr>
                  <pic:blipFill rotWithShape="1">
                    <a:blip r:embed="rId10"/>
                    <a:srcRect b="21526"/>
                    <a:stretch/>
                  </pic:blipFill>
                  <pic:spPr bwMode="auto">
                    <a:xfrm>
                      <a:off x="0" y="0"/>
                      <a:ext cx="5147552" cy="1920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109E5" w14:textId="77777777" w:rsidR="00CC7689" w:rsidRPr="006A07CD" w:rsidRDefault="00CC7689" w:rsidP="00CC7689">
      <w:pPr>
        <w:spacing w:after="0"/>
        <w:rPr>
          <w:rFonts w:cstheme="minorHAnsi"/>
          <w:sz w:val="24"/>
          <w:szCs w:val="24"/>
        </w:rPr>
      </w:pPr>
    </w:p>
    <w:sectPr w:rsidR="00CC7689" w:rsidRPr="006A07CD" w:rsidSect="00CC76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728D" w14:textId="77777777" w:rsidR="00CC7689" w:rsidRDefault="00CC7689" w:rsidP="00CC7689">
      <w:pPr>
        <w:spacing w:after="0" w:line="240" w:lineRule="auto"/>
      </w:pPr>
      <w:r>
        <w:separator/>
      </w:r>
    </w:p>
  </w:endnote>
  <w:endnote w:type="continuationSeparator" w:id="0">
    <w:p w14:paraId="6F4BD873" w14:textId="77777777" w:rsidR="00CC7689" w:rsidRDefault="00CC7689" w:rsidP="00C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8EF9" w14:textId="77777777" w:rsidR="00CC7689" w:rsidRDefault="00CC7689" w:rsidP="00CC7689">
      <w:pPr>
        <w:spacing w:after="0" w:line="240" w:lineRule="auto"/>
      </w:pPr>
      <w:r>
        <w:separator/>
      </w:r>
    </w:p>
  </w:footnote>
  <w:footnote w:type="continuationSeparator" w:id="0">
    <w:p w14:paraId="4CC007CA" w14:textId="77777777" w:rsidR="00CC7689" w:rsidRDefault="00CC7689" w:rsidP="00CC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00CB" w14:textId="31711E8A" w:rsidR="004454AA" w:rsidRDefault="004454AA">
    <w:pPr>
      <w:pStyle w:val="Header"/>
    </w:pPr>
    <w:r>
      <w:rPr>
        <w:noProof/>
      </w:rPr>
      <w:drawing>
        <wp:inline distT="0" distB="0" distL="0" distR="0" wp14:anchorId="5BAD73E4" wp14:editId="2843D0EA">
          <wp:extent cx="2028825" cy="749556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46" cy="76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99E"/>
    <w:multiLevelType w:val="hybridMultilevel"/>
    <w:tmpl w:val="0842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D4F82"/>
    <w:multiLevelType w:val="hybridMultilevel"/>
    <w:tmpl w:val="55BC8876"/>
    <w:lvl w:ilvl="0" w:tplc="242C03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6AA2"/>
    <w:multiLevelType w:val="hybridMultilevel"/>
    <w:tmpl w:val="D3C4A084"/>
    <w:lvl w:ilvl="0" w:tplc="75DC12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7115">
    <w:abstractNumId w:val="1"/>
  </w:num>
  <w:num w:numId="2" w16cid:durableId="278293222">
    <w:abstractNumId w:val="2"/>
  </w:num>
  <w:num w:numId="3" w16cid:durableId="19149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89"/>
    <w:rsid w:val="000635D1"/>
    <w:rsid w:val="0014267F"/>
    <w:rsid w:val="002D1028"/>
    <w:rsid w:val="004454AA"/>
    <w:rsid w:val="00466F76"/>
    <w:rsid w:val="00594739"/>
    <w:rsid w:val="005A2CE2"/>
    <w:rsid w:val="00672C94"/>
    <w:rsid w:val="006A07CD"/>
    <w:rsid w:val="00A01EAD"/>
    <w:rsid w:val="00C208E1"/>
    <w:rsid w:val="00CC5EEB"/>
    <w:rsid w:val="00CC7689"/>
    <w:rsid w:val="00F062D8"/>
    <w:rsid w:val="00F20F79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1BD1"/>
  <w15:chartTrackingRefBased/>
  <w15:docId w15:val="{16DD766B-55A5-407C-B93C-A9C849F5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89"/>
  </w:style>
  <w:style w:type="paragraph" w:styleId="Footer">
    <w:name w:val="footer"/>
    <w:basedOn w:val="Normal"/>
    <w:link w:val="FooterChar"/>
    <w:uiPriority w:val="99"/>
    <w:unhideWhenUsed/>
    <w:rsid w:val="00C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89"/>
  </w:style>
  <w:style w:type="character" w:customStyle="1" w:styleId="css-1uwayej-flexbasiscss">
    <w:name w:val="css-1uwayej-flexbasiscss"/>
    <w:basedOn w:val="DefaultParagraphFont"/>
    <w:rsid w:val="006A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School of Mines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Theryn Ridge</dc:creator>
  <cp:keywords/>
  <dc:description/>
  <cp:lastModifiedBy>Theryn Ridge</cp:lastModifiedBy>
  <cp:revision>6</cp:revision>
  <dcterms:created xsi:type="dcterms:W3CDTF">2023-06-02T21:40:00Z</dcterms:created>
  <dcterms:modified xsi:type="dcterms:W3CDTF">2023-07-05T18:22:00Z</dcterms:modified>
</cp:coreProperties>
</file>