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906" w:rsidRDefault="00FC73D2" w:rsidP="00FC73D2">
      <w:pPr>
        <w:jc w:val="center"/>
      </w:pPr>
      <w:r>
        <w:t>A Report on an Experimental, Quantitative Lab on Ampere’s Law and E&amp;M Interactions</w:t>
      </w:r>
    </w:p>
    <w:p w:rsidR="00FC73D2" w:rsidRDefault="00756DA5" w:rsidP="00756DA5">
      <w:pPr>
        <w:jc w:val="center"/>
      </w:pPr>
      <w:r>
        <w:t>Matt Leach, AP Physics Teacher, Douglas County High School</w:t>
      </w:r>
      <w:bookmarkStart w:id="0" w:name="_GoBack"/>
      <w:bookmarkEnd w:id="0"/>
    </w:p>
    <w:p w:rsidR="00FC73D2" w:rsidRDefault="00FC73D2" w:rsidP="00FC73D2">
      <w:r>
        <w:tab/>
        <w:t xml:space="preserve">For years, I have been looking for a quantitative lab showing the properties of magnetic fields and their interactions with current carrying wires. Ampere’s Law and E&amp;M Forces are part of the AP Physics 2 and IB Physics SL/HL curriculum. In the past I would just do a more conceptual unit for Magnetism, but always was on the hunt for a workable, data driven experiment with magnetic fields and current. After being involved in DAPT (Denver Area Physics Teacher) group, I worked with Cherie </w:t>
      </w:r>
      <w:proofErr w:type="spellStart"/>
      <w:r>
        <w:t>Bornhorst</w:t>
      </w:r>
      <w:proofErr w:type="spellEnd"/>
      <w:r>
        <w:t xml:space="preserve"> from CO School of Mines to develop the following lab. </w:t>
      </w:r>
    </w:p>
    <w:p w:rsidR="00FC73D2" w:rsidRDefault="00FC73D2" w:rsidP="00FC73D2"/>
    <w:p w:rsidR="00FC73D2" w:rsidRDefault="00756DA5" w:rsidP="00FC73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44.35pt;width:146.25pt;height:212.25pt;z-index:251659264;mso-position-horizontal-relative:text;mso-position-vertical-relative:text;mso-width-relative:page;mso-height-relative:page">
            <v:imagedata r:id="rId5" o:title="20200117_091210" cropbottom="12696f" cropleft="27202f" cropright="17854f"/>
            <w10:wrap type="square"/>
          </v:shape>
        </w:pict>
      </w:r>
      <w:r w:rsidR="00FC73D2">
        <w:tab/>
        <w:t>In this lab, students have a series circuit of a power supply, rheostat, ammeter and a suspended wire. The suspended wire is suspended in a magnetic field created by an apparatus that Cherie designed and had made by a plastics company. It consists of 2 rectangular plane neodymium magnets, held in place in a plastic structure, with opposite poles on the inner parts of the magnet. This results in an almost magnetic field between the two magnets. The suspended wire is placed in between those magnets, so a portion of the wire (the same length as the width of the magnets) will feel a magnetic force when current is flowing through it. With the magnetic field and the current in perpendicular horizontal directions, the resulting force is in the vertical. This force is very small, but not negligible. The set up can be seen below:</w:t>
      </w:r>
    </w:p>
    <w:p w:rsidR="00753258" w:rsidRDefault="00753258" w:rsidP="00FC73D2">
      <w:r>
        <w:t>When current is running through the wire, the wire experiences a force in the vertical from the magnetic field. Due to Newton’s 3</w:t>
      </w:r>
      <w:r w:rsidRPr="00753258">
        <w:rPr>
          <w:vertAlign w:val="superscript"/>
        </w:rPr>
        <w:t>rd</w:t>
      </w:r>
      <w:r>
        <w:t xml:space="preserve"> Law, there is a reaction force on the magnets also in the vertical. To measure this resulting force, the magnetic/plastic apparatus is placed on a digital scale and the scale is </w:t>
      </w:r>
      <w:proofErr w:type="spellStart"/>
      <w:r>
        <w:t>zero’d</w:t>
      </w:r>
      <w:proofErr w:type="spellEnd"/>
      <w:r>
        <w:t xml:space="preserve"> before the current flows. Thus any force due to the E&amp;M interaction will show up as either additional mass (if the wire is lifted upward) or a loss in mass (if the wire is pushed down). </w:t>
      </w:r>
    </w:p>
    <w:p w:rsidR="00753258" w:rsidRDefault="00753258" w:rsidP="00FC73D2"/>
    <w:p w:rsidR="00753258" w:rsidRDefault="00753258" w:rsidP="00FC73D2">
      <w:r>
        <w:t>The full diagram of the setup for the lab can be seen below:</w:t>
      </w:r>
    </w:p>
    <w:p w:rsidR="00753258" w:rsidRDefault="00756DA5" w:rsidP="00FC73D2">
      <w:r>
        <w:rPr>
          <w:noProof/>
        </w:rPr>
        <w:pict>
          <v:shape id="_x0000_s1027" type="#_x0000_t75" style="position:absolute;margin-left:230.25pt;margin-top:-.5pt;width:240pt;height:205.5pt;z-index:-251653120;mso-position-horizontal-relative:text;mso-position-vertical-relative:text;mso-width-relative:page;mso-height-relative:page" wrapcoords="-68 0 -68 21521 21600 21521 21600 0 -68 0">
            <v:imagedata r:id="rId6" o:title="20200117_091201" cropleft="12918f" cropright="9557f"/>
            <w10:wrap type="tight"/>
          </v:shape>
        </w:pict>
      </w:r>
    </w:p>
    <w:p w:rsidR="00753258" w:rsidRDefault="00753258" w:rsidP="00FC73D2"/>
    <w:p w:rsidR="00753258" w:rsidRDefault="00753258" w:rsidP="00FC73D2">
      <w:r>
        <w:rPr>
          <w:rFonts w:ascii="Times New Roman" w:hAnsi="Times New Roman" w:cs="Times New Roman"/>
          <w:noProof/>
          <w:sz w:val="24"/>
          <w:szCs w:val="24"/>
        </w:rPr>
        <w:drawing>
          <wp:anchor distT="0" distB="0" distL="114300" distR="114300" simplePos="0" relativeHeight="251661312" behindDoc="0" locked="0" layoutInCell="1" allowOverlap="1" wp14:anchorId="6B85A009" wp14:editId="00596D43">
            <wp:simplePos x="0" y="0"/>
            <wp:positionH relativeFrom="margin">
              <wp:posOffset>-66675</wp:posOffset>
            </wp:positionH>
            <wp:positionV relativeFrom="paragraph">
              <wp:posOffset>337185</wp:posOffset>
            </wp:positionV>
            <wp:extent cx="3048000" cy="1632750"/>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632750"/>
                    </a:xfrm>
                    <a:prstGeom prst="rect">
                      <a:avLst/>
                    </a:prstGeom>
                    <a:noFill/>
                  </pic:spPr>
                </pic:pic>
              </a:graphicData>
            </a:graphic>
            <wp14:sizeRelH relativeFrom="page">
              <wp14:pctWidth>0</wp14:pctWidth>
            </wp14:sizeRelH>
            <wp14:sizeRelV relativeFrom="page">
              <wp14:pctHeight>0</wp14:pctHeight>
            </wp14:sizeRelV>
          </wp:anchor>
        </w:drawing>
      </w:r>
    </w:p>
    <w:p w:rsidR="00130616" w:rsidRDefault="00130616" w:rsidP="00BF13BC">
      <w:pPr>
        <w:ind w:firstLine="720"/>
      </w:pPr>
    </w:p>
    <w:p w:rsidR="00753258" w:rsidRDefault="00753258" w:rsidP="00BF13BC">
      <w:pPr>
        <w:ind w:firstLine="720"/>
      </w:pPr>
      <w:r>
        <w:lastRenderedPageBreak/>
        <w:t xml:space="preserve">To manipulate data and take measurements, students altered the Voltage supply and the rheostat, thus changing and controlling the resulting current in the circuits. The measured the current with an ammeter (For our school, we use PASCO GLX sensors with VI probes). The currents needed to range for 0.2 A up to 1 A. The ammeters could not </w:t>
      </w:r>
      <w:r w:rsidR="00BF13BC">
        <w:t xml:space="preserve">exceed 1 A and even if we could go over 1 A, I was a little worried about the tolerance that the rheostats could take. When students have current around 0.8 A or 0.9 A, the wiring in the rheostat would get hot to the touch. </w:t>
      </w:r>
    </w:p>
    <w:p w:rsidR="00BF13BC" w:rsidRDefault="00BF13BC" w:rsidP="00FC73D2"/>
    <w:p w:rsidR="00BF13BC" w:rsidRDefault="00BF13BC" w:rsidP="00FC73D2">
      <w:r>
        <w:tab/>
        <w:t>With changing the current through the circuits (Independent variable) the students recorded the resulting change in mass on the digital scale, measured in grams. Collecting the data from 4 groups in each class, the recorded the raw data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857"/>
        <w:gridCol w:w="253"/>
        <w:gridCol w:w="1292"/>
        <w:gridCol w:w="856"/>
        <w:gridCol w:w="252"/>
        <w:gridCol w:w="1292"/>
        <w:gridCol w:w="856"/>
        <w:gridCol w:w="252"/>
        <w:gridCol w:w="1292"/>
        <w:gridCol w:w="855"/>
      </w:tblGrid>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Current</w:t>
            </w:r>
            <w:r w:rsidRPr="00BF13BC">
              <w:rPr>
                <w:rFonts w:ascii="Times New Roman" w:eastAsia="Times New Roman" w:hAnsi="Times New Roman" w:cs="Times New Roman"/>
                <w:color w:val="000000"/>
              </w:rPr>
              <w:t xml:space="preserve"> (A)</w:t>
            </w:r>
          </w:p>
        </w:tc>
        <w:tc>
          <w:tcPr>
            <w:tcW w:w="458" w:type="pct"/>
            <w:shd w:val="clear" w:color="auto" w:fill="auto"/>
            <w:noWrap/>
            <w:vAlign w:val="bottom"/>
            <w:hideMark/>
          </w:tcPr>
          <w:p w:rsidR="00BF13BC" w:rsidRPr="00BF13BC" w:rsidRDefault="00BF13BC" w:rsidP="00BF13BC">
            <w:pPr>
              <w:spacing w:after="0" w:line="240" w:lineRule="auto"/>
              <w:rPr>
                <w:rFonts w:ascii="Times New Roman" w:eastAsia="Times New Roman" w:hAnsi="Times New Roman" w:cs="Times New Roman"/>
                <w:color w:val="000000"/>
              </w:rPr>
            </w:pPr>
            <w:proofErr w:type="spellStart"/>
            <w:r w:rsidRPr="00912225">
              <w:rPr>
                <w:rFonts w:ascii="Times New Roman" w:eastAsia="Times New Roman" w:hAnsi="Times New Roman" w:cs="Times New Roman"/>
                <w:color w:val="000000"/>
              </w:rPr>
              <w:t>Δ</w:t>
            </w:r>
            <w:r w:rsidRPr="00BF13BC">
              <w:rPr>
                <w:rFonts w:ascii="Times New Roman" w:eastAsia="Times New Roman" w:hAnsi="Times New Roman" w:cs="Times New Roman"/>
                <w:color w:val="000000"/>
              </w:rPr>
              <w:t>m</w:t>
            </w:r>
            <w:proofErr w:type="spellEnd"/>
            <w:r w:rsidRPr="00BF13BC">
              <w:rPr>
                <w:rFonts w:ascii="Times New Roman" w:eastAsia="Times New Roman" w:hAnsi="Times New Roman" w:cs="Times New Roman"/>
                <w:color w:val="000000"/>
              </w:rPr>
              <w:t xml:space="preserve"> (g)</w:t>
            </w:r>
          </w:p>
        </w:tc>
        <w:tc>
          <w:tcPr>
            <w:tcW w:w="135" w:type="pct"/>
          </w:tcPr>
          <w:p w:rsidR="00BF13BC" w:rsidRPr="00912225" w:rsidRDefault="00BF13BC" w:rsidP="00BF13BC">
            <w:pPr>
              <w:spacing w:after="0" w:line="240" w:lineRule="auto"/>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Current</w:t>
            </w:r>
            <w:r w:rsidRPr="00BF13BC">
              <w:rPr>
                <w:rFonts w:ascii="Times New Roman" w:eastAsia="Times New Roman" w:hAnsi="Times New Roman" w:cs="Times New Roman"/>
                <w:color w:val="000000"/>
              </w:rPr>
              <w:t xml:space="preserve"> (A)</w:t>
            </w:r>
          </w:p>
        </w:tc>
        <w:tc>
          <w:tcPr>
            <w:tcW w:w="458" w:type="pct"/>
            <w:vAlign w:val="bottom"/>
          </w:tcPr>
          <w:p w:rsidR="00BF13BC" w:rsidRPr="00BF13BC" w:rsidRDefault="00BF13BC" w:rsidP="00BF13BC">
            <w:pPr>
              <w:spacing w:after="0" w:line="240" w:lineRule="auto"/>
              <w:rPr>
                <w:rFonts w:ascii="Times New Roman" w:eastAsia="Times New Roman" w:hAnsi="Times New Roman" w:cs="Times New Roman"/>
                <w:color w:val="000000"/>
              </w:rPr>
            </w:pPr>
            <w:proofErr w:type="spellStart"/>
            <w:r w:rsidRPr="00912225">
              <w:rPr>
                <w:rFonts w:ascii="Times New Roman" w:eastAsia="Times New Roman" w:hAnsi="Times New Roman" w:cs="Times New Roman"/>
                <w:color w:val="000000"/>
              </w:rPr>
              <w:t>Δ</w:t>
            </w:r>
            <w:r w:rsidRPr="00BF13BC">
              <w:rPr>
                <w:rFonts w:ascii="Times New Roman" w:eastAsia="Times New Roman" w:hAnsi="Times New Roman" w:cs="Times New Roman"/>
                <w:color w:val="000000"/>
              </w:rPr>
              <w:t>m</w:t>
            </w:r>
            <w:proofErr w:type="spellEnd"/>
            <w:r w:rsidRPr="00BF13BC">
              <w:rPr>
                <w:rFonts w:ascii="Times New Roman" w:eastAsia="Times New Roman" w:hAnsi="Times New Roman" w:cs="Times New Roman"/>
                <w:color w:val="000000"/>
              </w:rPr>
              <w:t xml:space="preserve"> (g)</w:t>
            </w:r>
          </w:p>
        </w:tc>
        <w:tc>
          <w:tcPr>
            <w:tcW w:w="135" w:type="pct"/>
          </w:tcPr>
          <w:p w:rsidR="00BF13BC" w:rsidRPr="00912225" w:rsidRDefault="00BF13BC" w:rsidP="00BF13BC">
            <w:pPr>
              <w:spacing w:after="0" w:line="240" w:lineRule="auto"/>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Current</w:t>
            </w:r>
            <w:r w:rsidRPr="00BF13BC">
              <w:rPr>
                <w:rFonts w:ascii="Times New Roman" w:eastAsia="Times New Roman" w:hAnsi="Times New Roman" w:cs="Times New Roman"/>
                <w:color w:val="000000"/>
              </w:rPr>
              <w:t xml:space="preserve"> (A)</w:t>
            </w:r>
          </w:p>
        </w:tc>
        <w:tc>
          <w:tcPr>
            <w:tcW w:w="458" w:type="pct"/>
            <w:vAlign w:val="bottom"/>
          </w:tcPr>
          <w:p w:rsidR="00BF13BC" w:rsidRPr="00BF13BC" w:rsidRDefault="00BF13BC" w:rsidP="00BF13BC">
            <w:pPr>
              <w:spacing w:after="0" w:line="240" w:lineRule="auto"/>
              <w:rPr>
                <w:rFonts w:ascii="Times New Roman" w:eastAsia="Times New Roman" w:hAnsi="Times New Roman" w:cs="Times New Roman"/>
                <w:color w:val="000000"/>
              </w:rPr>
            </w:pPr>
            <w:proofErr w:type="spellStart"/>
            <w:r w:rsidRPr="00912225">
              <w:rPr>
                <w:rFonts w:ascii="Times New Roman" w:eastAsia="Times New Roman" w:hAnsi="Times New Roman" w:cs="Times New Roman"/>
                <w:color w:val="000000"/>
              </w:rPr>
              <w:t>Δ</w:t>
            </w:r>
            <w:r w:rsidRPr="00BF13BC">
              <w:rPr>
                <w:rFonts w:ascii="Times New Roman" w:eastAsia="Times New Roman" w:hAnsi="Times New Roman" w:cs="Times New Roman"/>
                <w:color w:val="000000"/>
              </w:rPr>
              <w:t>m</w:t>
            </w:r>
            <w:proofErr w:type="spellEnd"/>
            <w:r w:rsidRPr="00BF13BC">
              <w:rPr>
                <w:rFonts w:ascii="Times New Roman" w:eastAsia="Times New Roman" w:hAnsi="Times New Roman" w:cs="Times New Roman"/>
                <w:color w:val="000000"/>
              </w:rPr>
              <w:t xml:space="preserve"> (g)</w:t>
            </w:r>
          </w:p>
        </w:tc>
        <w:tc>
          <w:tcPr>
            <w:tcW w:w="135" w:type="pct"/>
          </w:tcPr>
          <w:p w:rsidR="00BF13BC" w:rsidRPr="00912225" w:rsidRDefault="00BF13BC" w:rsidP="00BF13BC">
            <w:pPr>
              <w:spacing w:after="0" w:line="240" w:lineRule="auto"/>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Current</w:t>
            </w:r>
            <w:r w:rsidRPr="00BF13BC">
              <w:rPr>
                <w:rFonts w:ascii="Times New Roman" w:eastAsia="Times New Roman" w:hAnsi="Times New Roman" w:cs="Times New Roman"/>
                <w:color w:val="000000"/>
              </w:rPr>
              <w:t xml:space="preserve"> (A)</w:t>
            </w:r>
          </w:p>
        </w:tc>
        <w:tc>
          <w:tcPr>
            <w:tcW w:w="457" w:type="pct"/>
            <w:vAlign w:val="bottom"/>
          </w:tcPr>
          <w:p w:rsidR="00BF13BC" w:rsidRPr="00BF13BC" w:rsidRDefault="00BF13BC" w:rsidP="00BF13BC">
            <w:pPr>
              <w:spacing w:after="0" w:line="240" w:lineRule="auto"/>
              <w:rPr>
                <w:rFonts w:ascii="Times New Roman" w:eastAsia="Times New Roman" w:hAnsi="Times New Roman" w:cs="Times New Roman"/>
                <w:color w:val="000000"/>
              </w:rPr>
            </w:pPr>
            <w:proofErr w:type="spellStart"/>
            <w:r w:rsidRPr="00912225">
              <w:rPr>
                <w:rFonts w:ascii="Times New Roman" w:eastAsia="Times New Roman" w:hAnsi="Times New Roman" w:cs="Times New Roman"/>
                <w:color w:val="000000"/>
              </w:rPr>
              <w:t>Δ</w:t>
            </w:r>
            <w:r w:rsidRPr="00BF13BC">
              <w:rPr>
                <w:rFonts w:ascii="Times New Roman" w:eastAsia="Times New Roman" w:hAnsi="Times New Roman" w:cs="Times New Roman"/>
                <w:color w:val="000000"/>
              </w:rPr>
              <w:t>m</w:t>
            </w:r>
            <w:proofErr w:type="spellEnd"/>
            <w:r w:rsidRPr="00BF13BC">
              <w:rPr>
                <w:rFonts w:ascii="Times New Roman" w:eastAsia="Times New Roman" w:hAnsi="Times New Roman" w:cs="Times New Roman"/>
                <w:color w:val="000000"/>
              </w:rPr>
              <w:t xml:space="preserve"> (g)</w:t>
            </w:r>
          </w:p>
        </w:tc>
      </w:tr>
      <w:tr w:rsidR="00BF13BC" w:rsidRPr="00912225" w:rsidTr="00BF13BC">
        <w:trPr>
          <w:trHeight w:val="20"/>
        </w:trPr>
        <w:tc>
          <w:tcPr>
            <w:tcW w:w="691" w:type="pct"/>
            <w:shd w:val="clear" w:color="auto" w:fill="auto"/>
            <w:noWrap/>
            <w:vAlign w:val="bottom"/>
          </w:tcPr>
          <w:p w:rsidR="00BF13BC" w:rsidRPr="00912225" w:rsidRDefault="00912225"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Group 1</w:t>
            </w:r>
          </w:p>
        </w:tc>
        <w:tc>
          <w:tcPr>
            <w:tcW w:w="458" w:type="pct"/>
            <w:shd w:val="clear" w:color="auto" w:fill="auto"/>
            <w:noWrap/>
            <w:vAlign w:val="bottom"/>
          </w:tcPr>
          <w:p w:rsidR="00BF13BC" w:rsidRPr="00912225" w:rsidRDefault="00BF13BC" w:rsidP="00BF13BC">
            <w:pPr>
              <w:spacing w:after="0" w:line="240" w:lineRule="auto"/>
              <w:rPr>
                <w:rFonts w:ascii="Times New Roman" w:eastAsia="Times New Roman" w:hAnsi="Times New Roman" w:cs="Times New Roman"/>
                <w:color w:val="000000"/>
              </w:rPr>
            </w:pPr>
          </w:p>
        </w:tc>
        <w:tc>
          <w:tcPr>
            <w:tcW w:w="135" w:type="pct"/>
          </w:tcPr>
          <w:p w:rsidR="00BF13BC" w:rsidRPr="00912225" w:rsidRDefault="00BF13BC" w:rsidP="00BF13BC">
            <w:pPr>
              <w:spacing w:after="0" w:line="240" w:lineRule="auto"/>
              <w:rPr>
                <w:rFonts w:ascii="Times New Roman" w:eastAsia="Times New Roman" w:hAnsi="Times New Roman" w:cs="Times New Roman"/>
                <w:color w:val="000000"/>
              </w:rPr>
            </w:pPr>
          </w:p>
        </w:tc>
        <w:tc>
          <w:tcPr>
            <w:tcW w:w="691" w:type="pct"/>
            <w:vAlign w:val="bottom"/>
          </w:tcPr>
          <w:p w:rsidR="00BF13BC" w:rsidRPr="00912225" w:rsidRDefault="00912225"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Group 2</w:t>
            </w:r>
          </w:p>
        </w:tc>
        <w:tc>
          <w:tcPr>
            <w:tcW w:w="458" w:type="pct"/>
            <w:vAlign w:val="bottom"/>
          </w:tcPr>
          <w:p w:rsidR="00BF13BC" w:rsidRPr="00912225" w:rsidRDefault="00BF13BC" w:rsidP="00BF13BC">
            <w:pPr>
              <w:spacing w:after="0" w:line="240" w:lineRule="auto"/>
              <w:rPr>
                <w:rFonts w:ascii="Times New Roman" w:eastAsia="Times New Roman" w:hAnsi="Times New Roman" w:cs="Times New Roman"/>
                <w:color w:val="000000"/>
              </w:rPr>
            </w:pPr>
          </w:p>
        </w:tc>
        <w:tc>
          <w:tcPr>
            <w:tcW w:w="135" w:type="pct"/>
          </w:tcPr>
          <w:p w:rsidR="00BF13BC" w:rsidRPr="00912225" w:rsidRDefault="00BF13BC" w:rsidP="00BF13BC">
            <w:pPr>
              <w:spacing w:after="0" w:line="240" w:lineRule="auto"/>
              <w:rPr>
                <w:rFonts w:ascii="Times New Roman" w:eastAsia="Times New Roman" w:hAnsi="Times New Roman" w:cs="Times New Roman"/>
                <w:color w:val="000000"/>
              </w:rPr>
            </w:pPr>
          </w:p>
        </w:tc>
        <w:tc>
          <w:tcPr>
            <w:tcW w:w="691" w:type="pct"/>
            <w:vAlign w:val="bottom"/>
          </w:tcPr>
          <w:p w:rsidR="00BF13BC" w:rsidRPr="00912225" w:rsidRDefault="00912225"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Group 3</w:t>
            </w:r>
          </w:p>
        </w:tc>
        <w:tc>
          <w:tcPr>
            <w:tcW w:w="458" w:type="pct"/>
            <w:vAlign w:val="bottom"/>
          </w:tcPr>
          <w:p w:rsidR="00BF13BC" w:rsidRPr="00912225" w:rsidRDefault="00BF13BC" w:rsidP="00BF13BC">
            <w:pPr>
              <w:spacing w:after="0" w:line="240" w:lineRule="auto"/>
              <w:rPr>
                <w:rFonts w:ascii="Times New Roman" w:eastAsia="Times New Roman" w:hAnsi="Times New Roman" w:cs="Times New Roman"/>
                <w:color w:val="000000"/>
              </w:rPr>
            </w:pPr>
          </w:p>
        </w:tc>
        <w:tc>
          <w:tcPr>
            <w:tcW w:w="135" w:type="pct"/>
          </w:tcPr>
          <w:p w:rsidR="00BF13BC" w:rsidRPr="00912225" w:rsidRDefault="00BF13BC" w:rsidP="00BF13BC">
            <w:pPr>
              <w:spacing w:after="0" w:line="240" w:lineRule="auto"/>
              <w:rPr>
                <w:rFonts w:ascii="Times New Roman" w:eastAsia="Times New Roman" w:hAnsi="Times New Roman" w:cs="Times New Roman"/>
                <w:color w:val="000000"/>
              </w:rPr>
            </w:pPr>
          </w:p>
        </w:tc>
        <w:tc>
          <w:tcPr>
            <w:tcW w:w="691" w:type="pct"/>
            <w:vAlign w:val="bottom"/>
          </w:tcPr>
          <w:p w:rsidR="00BF13BC" w:rsidRPr="00912225" w:rsidRDefault="00912225" w:rsidP="00BF13BC">
            <w:pPr>
              <w:spacing w:after="0" w:line="240" w:lineRule="auto"/>
              <w:rPr>
                <w:rFonts w:ascii="Times New Roman" w:eastAsia="Times New Roman" w:hAnsi="Times New Roman" w:cs="Times New Roman"/>
                <w:color w:val="000000"/>
              </w:rPr>
            </w:pPr>
            <w:r w:rsidRPr="00912225">
              <w:rPr>
                <w:rFonts w:ascii="Times New Roman" w:eastAsia="Times New Roman" w:hAnsi="Times New Roman" w:cs="Times New Roman"/>
                <w:color w:val="000000"/>
              </w:rPr>
              <w:t>Group 4</w:t>
            </w:r>
          </w:p>
        </w:tc>
        <w:tc>
          <w:tcPr>
            <w:tcW w:w="457" w:type="pct"/>
            <w:vAlign w:val="bottom"/>
          </w:tcPr>
          <w:p w:rsidR="00BF13BC" w:rsidRPr="00912225" w:rsidRDefault="00BF13BC" w:rsidP="00BF13BC">
            <w:pPr>
              <w:spacing w:after="0" w:line="240" w:lineRule="auto"/>
              <w:rPr>
                <w:rFonts w:ascii="Times New Roman" w:eastAsia="Times New Roman" w:hAnsi="Times New Roman" w:cs="Times New Roman"/>
                <w:color w:val="000000"/>
              </w:rPr>
            </w:pP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0.1742</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0.07</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0.06343</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0.1308</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0.4622</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0.04</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0.116</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0.2974</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0.06</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0.26</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0.05</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0.5037</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0.06</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0.1342</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0.03</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0.3316</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0.08</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0.62</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0.5165</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0.07</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0.1788</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0.05</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0.4232</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0.4694</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0.5755</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0.08</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0.1272</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0.4248</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0.3137</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0.07</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0.4362</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0.03</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0.1945</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0.4675</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0.98</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0.36</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0.5973</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0.09</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0.2982</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0.07</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0.5117</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0.16</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0.8905</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0.31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0.7824</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0.17</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0.4495</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0.5869</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0.18</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0.6443</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0.19</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0.6926</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0.13</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0.5243</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0.17</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0.6567</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0.5003</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0.9128</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0.23</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0.6327</w:t>
            </w:r>
          </w:p>
        </w:tc>
        <w:tc>
          <w:tcPr>
            <w:tcW w:w="458"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0.6978</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0.7007</w:t>
            </w:r>
          </w:p>
        </w:tc>
        <w:tc>
          <w:tcPr>
            <w:tcW w:w="458"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0.15</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0.9777</w:t>
            </w:r>
          </w:p>
        </w:tc>
        <w:tc>
          <w:tcPr>
            <w:tcW w:w="457"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r w:rsidRPr="00BF13BC">
              <w:rPr>
                <w:rFonts w:ascii="Times New Roman" w:eastAsia="Times New Roman" w:hAnsi="Times New Roman" w:cs="Times New Roman"/>
                <w:color w:val="000000"/>
              </w:rPr>
              <w:t>0.25</w:t>
            </w:r>
          </w:p>
        </w:tc>
      </w:tr>
      <w:tr w:rsidR="00BF13BC" w:rsidRPr="00912225" w:rsidTr="00BF13BC">
        <w:trPr>
          <w:trHeight w:val="20"/>
        </w:trPr>
        <w:tc>
          <w:tcPr>
            <w:tcW w:w="691" w:type="pct"/>
            <w:shd w:val="clear" w:color="auto" w:fill="auto"/>
            <w:noWrap/>
            <w:vAlign w:val="bottom"/>
            <w:hideMark/>
          </w:tcPr>
          <w:p w:rsidR="00BF13BC" w:rsidRPr="00BF13BC" w:rsidRDefault="00BF13BC" w:rsidP="00BF13BC">
            <w:pPr>
              <w:spacing w:after="0" w:line="240" w:lineRule="auto"/>
              <w:jc w:val="right"/>
              <w:rPr>
                <w:rFonts w:ascii="Times New Roman" w:eastAsia="Times New Roman" w:hAnsi="Times New Roman" w:cs="Times New Roman"/>
                <w:color w:val="000000"/>
              </w:rPr>
            </w:pPr>
          </w:p>
        </w:tc>
        <w:tc>
          <w:tcPr>
            <w:tcW w:w="458" w:type="pct"/>
            <w:shd w:val="clear" w:color="auto" w:fill="auto"/>
            <w:noWrap/>
            <w:vAlign w:val="bottom"/>
            <w:hideMark/>
          </w:tcPr>
          <w:p w:rsidR="00BF13BC" w:rsidRPr="00BF13BC" w:rsidRDefault="00BF13BC" w:rsidP="00BF13BC">
            <w:pPr>
              <w:spacing w:after="0" w:line="240" w:lineRule="auto"/>
              <w:rPr>
                <w:rFonts w:ascii="Times New Roman" w:eastAsia="Times New Roman" w:hAnsi="Times New Roman" w:cs="Times New Roman"/>
              </w:rPr>
            </w:pPr>
          </w:p>
        </w:tc>
        <w:tc>
          <w:tcPr>
            <w:tcW w:w="135" w:type="pct"/>
          </w:tcPr>
          <w:p w:rsidR="00BF13BC" w:rsidRPr="00912225" w:rsidRDefault="00BF13BC" w:rsidP="00BF13BC">
            <w:pPr>
              <w:spacing w:after="0" w:line="240" w:lineRule="auto"/>
              <w:rPr>
                <w:rFonts w:ascii="Times New Roman" w:eastAsia="Times New Roman" w:hAnsi="Times New Roman" w:cs="Times New Roman"/>
              </w:rPr>
            </w:pPr>
          </w:p>
        </w:tc>
        <w:tc>
          <w:tcPr>
            <w:tcW w:w="691" w:type="pct"/>
            <w:vAlign w:val="bottom"/>
          </w:tcPr>
          <w:p w:rsidR="00BF13BC" w:rsidRPr="00BF13BC" w:rsidRDefault="00BF13BC" w:rsidP="00BF13BC">
            <w:pPr>
              <w:spacing w:after="0" w:line="240" w:lineRule="auto"/>
              <w:jc w:val="right"/>
              <w:rPr>
                <w:rFonts w:ascii="Times New Roman" w:eastAsia="Times New Roman" w:hAnsi="Times New Roman" w:cs="Times New Roman"/>
                <w:color w:val="000000"/>
              </w:rPr>
            </w:pPr>
          </w:p>
        </w:tc>
        <w:tc>
          <w:tcPr>
            <w:tcW w:w="458" w:type="pct"/>
            <w:vAlign w:val="bottom"/>
          </w:tcPr>
          <w:p w:rsidR="00BF13BC" w:rsidRPr="00BF13BC" w:rsidRDefault="00BF13BC" w:rsidP="00BF13BC">
            <w:pPr>
              <w:spacing w:after="0" w:line="240" w:lineRule="auto"/>
              <w:rPr>
                <w:rFonts w:ascii="Times New Roman" w:eastAsia="Times New Roman" w:hAnsi="Times New Roman" w:cs="Times New Roman"/>
              </w:rPr>
            </w:pPr>
          </w:p>
        </w:tc>
        <w:tc>
          <w:tcPr>
            <w:tcW w:w="135" w:type="pct"/>
          </w:tcPr>
          <w:p w:rsidR="00BF13BC" w:rsidRPr="00912225" w:rsidRDefault="00BF13BC" w:rsidP="00BF13BC">
            <w:pPr>
              <w:spacing w:after="0" w:line="240" w:lineRule="auto"/>
              <w:rPr>
                <w:rFonts w:ascii="Times New Roman" w:eastAsia="Times New Roman" w:hAnsi="Times New Roman" w:cs="Times New Roman"/>
              </w:rPr>
            </w:pPr>
          </w:p>
        </w:tc>
        <w:tc>
          <w:tcPr>
            <w:tcW w:w="691" w:type="pct"/>
          </w:tcPr>
          <w:p w:rsidR="00BF13BC" w:rsidRPr="00912225" w:rsidRDefault="00BF13BC" w:rsidP="00BF13BC">
            <w:pPr>
              <w:spacing w:after="0" w:line="240" w:lineRule="auto"/>
              <w:rPr>
                <w:rFonts w:ascii="Times New Roman" w:eastAsia="Times New Roman" w:hAnsi="Times New Roman" w:cs="Times New Roman"/>
              </w:rPr>
            </w:pPr>
          </w:p>
        </w:tc>
        <w:tc>
          <w:tcPr>
            <w:tcW w:w="458" w:type="pct"/>
          </w:tcPr>
          <w:p w:rsidR="00BF13BC" w:rsidRPr="00912225" w:rsidRDefault="00BF13BC" w:rsidP="00BF13BC">
            <w:pPr>
              <w:spacing w:after="0" w:line="240" w:lineRule="auto"/>
              <w:rPr>
                <w:rFonts w:ascii="Times New Roman" w:eastAsia="Times New Roman" w:hAnsi="Times New Roman" w:cs="Times New Roman"/>
              </w:rPr>
            </w:pPr>
          </w:p>
        </w:tc>
        <w:tc>
          <w:tcPr>
            <w:tcW w:w="135" w:type="pct"/>
          </w:tcPr>
          <w:p w:rsidR="00BF13BC" w:rsidRPr="00912225" w:rsidRDefault="00BF13BC" w:rsidP="00BF13BC">
            <w:pPr>
              <w:spacing w:after="0" w:line="240" w:lineRule="auto"/>
              <w:rPr>
                <w:rFonts w:ascii="Times New Roman" w:eastAsia="Times New Roman" w:hAnsi="Times New Roman" w:cs="Times New Roman"/>
              </w:rPr>
            </w:pPr>
          </w:p>
        </w:tc>
        <w:tc>
          <w:tcPr>
            <w:tcW w:w="691" w:type="pct"/>
          </w:tcPr>
          <w:p w:rsidR="00BF13BC" w:rsidRPr="00912225" w:rsidRDefault="00BF13BC" w:rsidP="00BF13BC">
            <w:pPr>
              <w:spacing w:after="0" w:line="240" w:lineRule="auto"/>
              <w:rPr>
                <w:rFonts w:ascii="Times New Roman" w:eastAsia="Times New Roman" w:hAnsi="Times New Roman" w:cs="Times New Roman"/>
              </w:rPr>
            </w:pPr>
          </w:p>
        </w:tc>
        <w:tc>
          <w:tcPr>
            <w:tcW w:w="457" w:type="pct"/>
          </w:tcPr>
          <w:p w:rsidR="00BF13BC" w:rsidRPr="00912225" w:rsidRDefault="00BF13BC" w:rsidP="00BF13BC">
            <w:pPr>
              <w:spacing w:after="0" w:line="240" w:lineRule="auto"/>
              <w:rPr>
                <w:rFonts w:ascii="Times New Roman" w:eastAsia="Times New Roman" w:hAnsi="Times New Roman" w:cs="Times New Roman"/>
              </w:rPr>
            </w:pPr>
          </w:p>
        </w:tc>
      </w:tr>
      <w:tr w:rsidR="00BF13BC" w:rsidRPr="00912225" w:rsidTr="00BF13BC">
        <w:trPr>
          <w:trHeight w:val="20"/>
        </w:trPr>
        <w:tc>
          <w:tcPr>
            <w:tcW w:w="691" w:type="pct"/>
            <w:shd w:val="clear" w:color="auto" w:fill="auto"/>
            <w:noWrap/>
            <w:vAlign w:val="bottom"/>
            <w:hideMark/>
          </w:tcPr>
          <w:p w:rsidR="00BF13BC" w:rsidRPr="00BF13BC" w:rsidRDefault="00912225" w:rsidP="00BF13BC">
            <w:pPr>
              <w:spacing w:after="0" w:line="240" w:lineRule="auto"/>
              <w:rPr>
                <w:rFonts w:ascii="Times New Roman" w:eastAsia="Times New Roman" w:hAnsi="Times New Roman" w:cs="Times New Roman"/>
              </w:rPr>
            </w:pPr>
            <w:r w:rsidRPr="00912225">
              <w:rPr>
                <w:rFonts w:ascii="Times New Roman" w:eastAsia="Times New Roman" w:hAnsi="Times New Roman" w:cs="Times New Roman"/>
              </w:rPr>
              <w:t>Group 5</w:t>
            </w:r>
          </w:p>
        </w:tc>
        <w:tc>
          <w:tcPr>
            <w:tcW w:w="458" w:type="pct"/>
            <w:shd w:val="clear" w:color="auto" w:fill="auto"/>
            <w:noWrap/>
            <w:vAlign w:val="bottom"/>
            <w:hideMark/>
          </w:tcPr>
          <w:p w:rsidR="00BF13BC" w:rsidRPr="00BF13BC" w:rsidRDefault="00BF13BC" w:rsidP="00BF13BC">
            <w:pPr>
              <w:spacing w:after="0" w:line="240" w:lineRule="auto"/>
              <w:rPr>
                <w:rFonts w:ascii="Times New Roman" w:eastAsia="Times New Roman" w:hAnsi="Times New Roman" w:cs="Times New Roman"/>
              </w:rPr>
            </w:pPr>
          </w:p>
        </w:tc>
        <w:tc>
          <w:tcPr>
            <w:tcW w:w="135" w:type="pct"/>
          </w:tcPr>
          <w:p w:rsidR="00BF13BC" w:rsidRPr="00912225" w:rsidRDefault="00BF13BC" w:rsidP="00BF13BC">
            <w:pPr>
              <w:spacing w:after="0" w:line="240" w:lineRule="auto"/>
              <w:rPr>
                <w:rFonts w:ascii="Times New Roman" w:eastAsia="Times New Roman" w:hAnsi="Times New Roman" w:cs="Times New Roman"/>
              </w:rPr>
            </w:pPr>
          </w:p>
        </w:tc>
        <w:tc>
          <w:tcPr>
            <w:tcW w:w="691" w:type="pct"/>
          </w:tcPr>
          <w:p w:rsidR="00BF13BC" w:rsidRPr="00912225" w:rsidRDefault="00912225" w:rsidP="00BF13BC">
            <w:pPr>
              <w:spacing w:after="0" w:line="240" w:lineRule="auto"/>
              <w:rPr>
                <w:rFonts w:ascii="Times New Roman" w:eastAsia="Times New Roman" w:hAnsi="Times New Roman" w:cs="Times New Roman"/>
              </w:rPr>
            </w:pPr>
            <w:r w:rsidRPr="00912225">
              <w:rPr>
                <w:rFonts w:ascii="Times New Roman" w:eastAsia="Times New Roman" w:hAnsi="Times New Roman" w:cs="Times New Roman"/>
              </w:rPr>
              <w:t>Group 6</w:t>
            </w:r>
          </w:p>
        </w:tc>
        <w:tc>
          <w:tcPr>
            <w:tcW w:w="458" w:type="pct"/>
          </w:tcPr>
          <w:p w:rsidR="00BF13BC" w:rsidRPr="00912225" w:rsidRDefault="00BF13BC" w:rsidP="00BF13BC">
            <w:pPr>
              <w:spacing w:after="0" w:line="240" w:lineRule="auto"/>
              <w:rPr>
                <w:rFonts w:ascii="Times New Roman" w:eastAsia="Times New Roman" w:hAnsi="Times New Roman" w:cs="Times New Roman"/>
              </w:rPr>
            </w:pPr>
          </w:p>
        </w:tc>
        <w:tc>
          <w:tcPr>
            <w:tcW w:w="135" w:type="pct"/>
          </w:tcPr>
          <w:p w:rsidR="00BF13BC" w:rsidRPr="00912225" w:rsidRDefault="00BF13BC" w:rsidP="00BF13BC">
            <w:pPr>
              <w:spacing w:after="0" w:line="240" w:lineRule="auto"/>
              <w:rPr>
                <w:rFonts w:ascii="Times New Roman" w:eastAsia="Times New Roman" w:hAnsi="Times New Roman" w:cs="Times New Roman"/>
              </w:rPr>
            </w:pPr>
          </w:p>
        </w:tc>
        <w:tc>
          <w:tcPr>
            <w:tcW w:w="691" w:type="pct"/>
          </w:tcPr>
          <w:p w:rsidR="00BF13BC" w:rsidRPr="00912225" w:rsidRDefault="00912225" w:rsidP="00BF13BC">
            <w:pPr>
              <w:spacing w:after="0" w:line="240" w:lineRule="auto"/>
              <w:rPr>
                <w:rFonts w:ascii="Times New Roman" w:eastAsia="Times New Roman" w:hAnsi="Times New Roman" w:cs="Times New Roman"/>
              </w:rPr>
            </w:pPr>
            <w:r w:rsidRPr="00912225">
              <w:rPr>
                <w:rFonts w:ascii="Times New Roman" w:eastAsia="Times New Roman" w:hAnsi="Times New Roman" w:cs="Times New Roman"/>
              </w:rPr>
              <w:t>Group 7</w:t>
            </w:r>
          </w:p>
        </w:tc>
        <w:tc>
          <w:tcPr>
            <w:tcW w:w="458" w:type="pct"/>
          </w:tcPr>
          <w:p w:rsidR="00BF13BC" w:rsidRPr="00912225" w:rsidRDefault="00BF13BC" w:rsidP="00BF13BC">
            <w:pPr>
              <w:spacing w:after="0" w:line="240" w:lineRule="auto"/>
              <w:rPr>
                <w:rFonts w:ascii="Times New Roman" w:eastAsia="Times New Roman" w:hAnsi="Times New Roman" w:cs="Times New Roman"/>
              </w:rPr>
            </w:pPr>
          </w:p>
        </w:tc>
        <w:tc>
          <w:tcPr>
            <w:tcW w:w="135" w:type="pct"/>
          </w:tcPr>
          <w:p w:rsidR="00BF13BC" w:rsidRPr="00912225" w:rsidRDefault="00BF13BC" w:rsidP="00BF13BC">
            <w:pPr>
              <w:spacing w:after="0" w:line="240" w:lineRule="auto"/>
              <w:rPr>
                <w:rFonts w:ascii="Times New Roman" w:eastAsia="Times New Roman" w:hAnsi="Times New Roman" w:cs="Times New Roman"/>
              </w:rPr>
            </w:pPr>
          </w:p>
        </w:tc>
        <w:tc>
          <w:tcPr>
            <w:tcW w:w="691" w:type="pct"/>
          </w:tcPr>
          <w:p w:rsidR="00BF13BC" w:rsidRPr="00912225" w:rsidRDefault="00912225" w:rsidP="00BF13BC">
            <w:pPr>
              <w:spacing w:after="0" w:line="240" w:lineRule="auto"/>
              <w:rPr>
                <w:rFonts w:ascii="Times New Roman" w:eastAsia="Times New Roman" w:hAnsi="Times New Roman" w:cs="Times New Roman"/>
              </w:rPr>
            </w:pPr>
            <w:r w:rsidRPr="00912225">
              <w:rPr>
                <w:rFonts w:ascii="Times New Roman" w:eastAsia="Times New Roman" w:hAnsi="Times New Roman" w:cs="Times New Roman"/>
              </w:rPr>
              <w:t>Group 8</w:t>
            </w:r>
          </w:p>
        </w:tc>
        <w:tc>
          <w:tcPr>
            <w:tcW w:w="457" w:type="pct"/>
          </w:tcPr>
          <w:p w:rsidR="00BF13BC" w:rsidRPr="00912225" w:rsidRDefault="00BF13BC" w:rsidP="00BF13BC">
            <w:pPr>
              <w:spacing w:after="0" w:line="240" w:lineRule="auto"/>
              <w:rPr>
                <w:rFonts w:ascii="Times New Roman" w:eastAsia="Times New Roman" w:hAnsi="Times New Roman" w:cs="Times New Roman"/>
              </w:rPr>
            </w:pP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0.0266</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0.1575</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0.06</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0.1732</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0.22</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0.06</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0.192</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0.2566</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0.2694</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0.05</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0.202</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0.04</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0.08</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0.03</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0.2503</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0.3394</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0.07</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0.3663</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0.11</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0.232</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0.06</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0.3567</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0.16</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0.3848</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0.207</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0.03</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0.346</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0.9376</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0.4233</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0.52</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0.18</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0.26</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0.07</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0.5024</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0.457</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0.2685</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0.06</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0.31</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0.3214</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0.08</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0.6024</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0.19</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0.3371</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0.09</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0.82</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0.33</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0.2507</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0.6622</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0.397</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0.15</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0.216</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0.05</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0.6861</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0.9337</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0.33</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0.7299</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0.24</w:t>
            </w:r>
          </w:p>
        </w:tc>
      </w:tr>
      <w:tr w:rsidR="00BF13BC" w:rsidRPr="00912225" w:rsidTr="00BF13BC">
        <w:trPr>
          <w:trHeight w:val="20"/>
        </w:trPr>
        <w:tc>
          <w:tcPr>
            <w:tcW w:w="691"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0.35</w:t>
            </w:r>
          </w:p>
        </w:tc>
        <w:tc>
          <w:tcPr>
            <w:tcW w:w="458" w:type="pct"/>
            <w:shd w:val="clear" w:color="auto" w:fill="auto"/>
            <w:noWrap/>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0.12</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0.4722</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0.14</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0.936</w:t>
            </w:r>
          </w:p>
        </w:tc>
        <w:tc>
          <w:tcPr>
            <w:tcW w:w="458"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0.21</w:t>
            </w:r>
          </w:p>
        </w:tc>
        <w:tc>
          <w:tcPr>
            <w:tcW w:w="135" w:type="pct"/>
          </w:tcPr>
          <w:p w:rsidR="00BF13BC" w:rsidRPr="00912225" w:rsidRDefault="00BF13BC" w:rsidP="00BF13BC">
            <w:pPr>
              <w:spacing w:after="0" w:line="240" w:lineRule="auto"/>
              <w:jc w:val="right"/>
              <w:rPr>
                <w:rFonts w:ascii="Times New Roman" w:eastAsia="Times New Roman" w:hAnsi="Times New Roman" w:cs="Times New Roman"/>
                <w:color w:val="000000"/>
              </w:rPr>
            </w:pPr>
          </w:p>
        </w:tc>
        <w:tc>
          <w:tcPr>
            <w:tcW w:w="691"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0.8272</w:t>
            </w:r>
          </w:p>
        </w:tc>
        <w:tc>
          <w:tcPr>
            <w:tcW w:w="457" w:type="pct"/>
            <w:vAlign w:val="bottom"/>
          </w:tcPr>
          <w:p w:rsidR="00BF13BC" w:rsidRPr="00912225" w:rsidRDefault="00BF13BC" w:rsidP="00BF13BC">
            <w:pPr>
              <w:spacing w:after="0"/>
              <w:jc w:val="right"/>
              <w:rPr>
                <w:rFonts w:ascii="Times New Roman" w:hAnsi="Times New Roman" w:cs="Times New Roman"/>
                <w:color w:val="000000"/>
              </w:rPr>
            </w:pPr>
            <w:r w:rsidRPr="00912225">
              <w:rPr>
                <w:rFonts w:ascii="Times New Roman" w:hAnsi="Times New Roman" w:cs="Times New Roman"/>
                <w:color w:val="000000"/>
              </w:rPr>
              <w:t>0.29</w:t>
            </w:r>
          </w:p>
        </w:tc>
      </w:tr>
    </w:tbl>
    <w:p w:rsidR="00BF13BC" w:rsidRDefault="00BF13BC" w:rsidP="00FC73D2"/>
    <w:p w:rsidR="00BF13BC" w:rsidRDefault="00BF13BC" w:rsidP="00FC73D2">
      <w:r>
        <w:t>Using the equation for the Force on an elect</w:t>
      </w:r>
      <w:r w:rsidR="00912225">
        <w:t xml:space="preserve">ric current in a magnetic field and substituting for the force with </w:t>
      </w:r>
      <w:proofErr w:type="spellStart"/>
      <w:r w:rsidR="00912225">
        <w:rPr>
          <w:rFonts w:cstheme="minorHAnsi"/>
        </w:rPr>
        <w:t>Δ</w:t>
      </w:r>
      <w:r w:rsidR="00912225">
        <w:t>mg</w:t>
      </w:r>
      <w:proofErr w:type="spellEnd"/>
      <w:r w:rsidR="00912225">
        <w:t>, we can solve for the strength of the magnetic field:</w:t>
      </w:r>
    </w:p>
    <w:p w:rsidR="00130616" w:rsidRPr="00130616" w:rsidRDefault="00912225" w:rsidP="00130616">
      <w:pPr>
        <w:rPr>
          <w:rFonts w:eastAsiaTheme="minorEastAsia"/>
        </w:rPr>
      </w:pPr>
      <m:oMath>
        <m:r>
          <w:rPr>
            <w:rFonts w:ascii="Cambria Math" w:hAnsi="Cambria Math"/>
          </w:rPr>
          <m:t>F=LIB</m:t>
        </m:r>
      </m:oMath>
      <w:r w:rsidR="00130616">
        <w:rPr>
          <w:rFonts w:eastAsiaTheme="minorEastAsia"/>
        </w:rPr>
        <w:tab/>
      </w:r>
      <w:r w:rsidR="00130616" w:rsidRPr="00130616">
        <w:rPr>
          <w:rFonts w:eastAsiaTheme="minorEastAsia"/>
        </w:rPr>
        <w:sym w:font="Wingdings" w:char="F0E0"/>
      </w:r>
      <w:r w:rsidR="00130616">
        <w:rPr>
          <w:rFonts w:eastAsiaTheme="minorEastAsia"/>
        </w:rPr>
        <w:tab/>
      </w:r>
      <m:oMath>
        <m:r>
          <w:rPr>
            <w:rFonts w:ascii="Cambria Math" w:hAnsi="Cambria Math"/>
          </w:rPr>
          <m:t>∆mg=LIB</m:t>
        </m:r>
      </m:oMath>
      <w:r w:rsidR="00130616">
        <w:rPr>
          <w:rFonts w:eastAsiaTheme="minorEastAsia"/>
        </w:rPr>
        <w:tab/>
      </w:r>
      <w:r w:rsidR="00130616" w:rsidRPr="00130616">
        <w:rPr>
          <w:rFonts w:eastAsiaTheme="minorEastAsia"/>
        </w:rPr>
        <w:sym w:font="Wingdings" w:char="F0E0"/>
      </w:r>
      <w:r w:rsidR="00130616">
        <w:rPr>
          <w:rFonts w:eastAsiaTheme="minorEastAsia"/>
        </w:rPr>
        <w:tab/>
      </w:r>
      <m:oMath>
        <m:r>
          <w:rPr>
            <w:rFonts w:ascii="Cambria Math" w:hAnsi="Cambria Math"/>
          </w:rPr>
          <m:t>B=</m:t>
        </m:r>
        <m:f>
          <m:fPr>
            <m:ctrlPr>
              <w:rPr>
                <w:rFonts w:ascii="Cambria Math" w:hAnsi="Cambria Math"/>
                <w:i/>
              </w:rPr>
            </m:ctrlPr>
          </m:fPr>
          <m:num>
            <m:r>
              <w:rPr>
                <w:rFonts w:ascii="Cambria Math" w:hAnsi="Cambria Math"/>
              </w:rPr>
              <m:t>∆mg</m:t>
            </m:r>
          </m:num>
          <m:den>
            <m:r>
              <w:rPr>
                <w:rFonts w:ascii="Cambria Math" w:hAnsi="Cambria Math"/>
              </w:rPr>
              <m:t>LI</m:t>
            </m:r>
          </m:den>
        </m:f>
      </m:oMath>
    </w:p>
    <w:p w:rsidR="00912225" w:rsidRDefault="00130616" w:rsidP="00FC73D2">
      <w:pPr>
        <w:rPr>
          <w:rFonts w:eastAsiaTheme="minorEastAsia"/>
        </w:rPr>
      </w:pPr>
      <w:r>
        <w:rPr>
          <w:noProof/>
        </w:rPr>
        <w:lastRenderedPageBreak/>
        <w:drawing>
          <wp:anchor distT="0" distB="0" distL="114300" distR="114300" simplePos="0" relativeHeight="251671552" behindDoc="0" locked="0" layoutInCell="1" allowOverlap="1">
            <wp:simplePos x="0" y="0"/>
            <wp:positionH relativeFrom="column">
              <wp:posOffset>3143250</wp:posOffset>
            </wp:positionH>
            <wp:positionV relativeFrom="paragraph">
              <wp:posOffset>5924550</wp:posOffset>
            </wp:positionV>
            <wp:extent cx="3108960" cy="1828800"/>
            <wp:effectExtent l="0" t="0" r="1524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3143250</wp:posOffset>
            </wp:positionH>
            <wp:positionV relativeFrom="paragraph">
              <wp:posOffset>4041140</wp:posOffset>
            </wp:positionV>
            <wp:extent cx="3108960" cy="1828800"/>
            <wp:effectExtent l="0" t="0" r="1524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3152775</wp:posOffset>
            </wp:positionH>
            <wp:positionV relativeFrom="paragraph">
              <wp:posOffset>2162810</wp:posOffset>
            </wp:positionV>
            <wp:extent cx="3108960" cy="1828800"/>
            <wp:effectExtent l="0" t="0" r="1524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912225">
        <w:rPr>
          <w:noProof/>
        </w:rPr>
        <w:drawing>
          <wp:anchor distT="0" distB="0" distL="114300" distR="114300" simplePos="0" relativeHeight="251665408" behindDoc="0" locked="0" layoutInCell="1" allowOverlap="1">
            <wp:simplePos x="0" y="0"/>
            <wp:positionH relativeFrom="column">
              <wp:posOffset>3143250</wp:posOffset>
            </wp:positionH>
            <wp:positionV relativeFrom="paragraph">
              <wp:posOffset>288290</wp:posOffset>
            </wp:positionV>
            <wp:extent cx="3108960" cy="1828800"/>
            <wp:effectExtent l="0" t="0" r="1524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912225">
        <w:rPr>
          <w:rFonts w:eastAsiaTheme="minorEastAsia"/>
        </w:rPr>
        <w:t xml:space="preserve">Graphing the </w:t>
      </w:r>
      <w:proofErr w:type="spellStart"/>
      <w:r w:rsidR="00912225">
        <w:rPr>
          <w:rFonts w:eastAsiaTheme="minorEastAsia" w:cstheme="minorHAnsi"/>
        </w:rPr>
        <w:t>Δ</w:t>
      </w:r>
      <w:r w:rsidR="00912225">
        <w:rPr>
          <w:rFonts w:eastAsiaTheme="minorEastAsia"/>
        </w:rPr>
        <w:t>mg</w:t>
      </w:r>
      <w:proofErr w:type="spellEnd"/>
      <w:r w:rsidR="00912225">
        <w:rPr>
          <w:rFonts w:eastAsiaTheme="minorEastAsia"/>
        </w:rPr>
        <w:t xml:space="preserve"> on the y axis and the LI on the x axis gave these graphs for all the graphs:</w:t>
      </w:r>
    </w:p>
    <w:p w:rsidR="00912225" w:rsidRDefault="00130616" w:rsidP="00FC73D2">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5610225</wp:posOffset>
            </wp:positionV>
            <wp:extent cx="3108960" cy="1828800"/>
            <wp:effectExtent l="0" t="0" r="1524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3755390</wp:posOffset>
            </wp:positionV>
            <wp:extent cx="3108960" cy="1828800"/>
            <wp:effectExtent l="0" t="0" r="1524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1888490</wp:posOffset>
            </wp:positionV>
            <wp:extent cx="3108960" cy="1828800"/>
            <wp:effectExtent l="0" t="0" r="1524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12225">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3114675" cy="1828800"/>
            <wp:effectExtent l="0" t="0" r="9525"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12225" w:rsidRDefault="00CD154A" w:rsidP="00FC73D2">
      <w:r>
        <w:t xml:space="preserve">As we can see, there is a clear linear trend with the data (with the exception of Group 6), which is to be expected. With this set up of the axis, theory states that the slope of the </w:t>
      </w:r>
      <w:proofErr w:type="spellStart"/>
      <w:r>
        <w:t>trendline</w:t>
      </w:r>
      <w:proofErr w:type="spellEnd"/>
      <w:r>
        <w:t xml:space="preserve"> should be the strength of the Magnetic field created by the neodymium magnets. The actual value of the magnetic field strength is unknown, but comparing the different groups (except Group 6), we can see a clear trend of the strength with the average of 0.1483 T and a standard deviation of 0.012 T. </w:t>
      </w:r>
      <w:r w:rsidR="006515FA">
        <w:t>Overall, not that bad.</w:t>
      </w:r>
    </w:p>
    <w:p w:rsidR="006515FA" w:rsidRDefault="006515FA" w:rsidP="006515FA">
      <w:pPr>
        <w:jc w:val="center"/>
        <w:rPr>
          <w:rFonts w:ascii="Times New Roman" w:hAnsi="Times New Roman" w:cs="Times New Roman"/>
          <w:sz w:val="24"/>
          <w:szCs w:val="24"/>
        </w:rPr>
      </w:pPr>
      <w:r w:rsidRPr="00FE64C2">
        <w:rPr>
          <w:rFonts w:ascii="Times New Roman" w:hAnsi="Times New Roman" w:cs="Times New Roman"/>
          <w:sz w:val="24"/>
          <w:szCs w:val="24"/>
        </w:rPr>
        <w:lastRenderedPageBreak/>
        <w:t>Ampere’s Law Lab</w:t>
      </w:r>
    </w:p>
    <w:p w:rsidR="006515FA" w:rsidRDefault="006515FA" w:rsidP="006515FA">
      <w:pPr>
        <w:rPr>
          <w:rFonts w:ascii="Times New Roman" w:hAnsi="Times New Roman" w:cs="Times New Roman"/>
          <w:sz w:val="24"/>
          <w:szCs w:val="24"/>
        </w:rPr>
      </w:pPr>
      <w:r>
        <w:rPr>
          <w:rFonts w:ascii="Times New Roman" w:hAnsi="Times New Roman" w:cs="Times New Roman"/>
          <w:sz w:val="24"/>
          <w:szCs w:val="24"/>
        </w:rPr>
        <w:t>A current carrying wire creates its own magnetic field. When that current carrying wire is in an external magnetic field, the wire experiences a force from the external field. The Force vector can be calculated with the equation:</w:t>
      </w:r>
    </w:p>
    <w:p w:rsidR="006515FA" w:rsidRPr="00FE64C2" w:rsidRDefault="006515FA" w:rsidP="006515FA">
      <w:pPr>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m:t>
                  </m:r>
                </m:sub>
              </m:sSub>
            </m:e>
          </m:acc>
          <m:r>
            <w:rPr>
              <w:rFonts w:ascii="Cambria Math" w:hAnsi="Cambria Math" w:cs="Times New Roman"/>
              <w:sz w:val="24"/>
              <w:szCs w:val="24"/>
            </w:rPr>
            <m:t>=l(</m:t>
          </m:r>
          <m:acc>
            <m:accPr>
              <m:chr m:val="⃑"/>
              <m:ctrlPr>
                <w:rPr>
                  <w:rFonts w:ascii="Cambria Math" w:hAnsi="Cambria Math" w:cs="Times New Roman"/>
                  <w:i/>
                  <w:sz w:val="24"/>
                  <w:szCs w:val="24"/>
                </w:rPr>
              </m:ctrlPr>
            </m:accPr>
            <m:e>
              <m:r>
                <w:rPr>
                  <w:rFonts w:ascii="Cambria Math" w:hAnsi="Cambria Math" w:cs="Times New Roman"/>
                  <w:sz w:val="24"/>
                  <w:szCs w:val="24"/>
                </w:rPr>
                <m:t>I</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oMath>
      </m:oMathPara>
    </w:p>
    <w:p w:rsidR="006515FA" w:rsidRDefault="006515FA" w:rsidP="006515F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purpose of this lab is to utilize this equation to determine the strength of the magnetic field created between two neodymium magnets.</w:t>
      </w:r>
    </w:p>
    <w:p w:rsidR="006515FA" w:rsidRDefault="006515FA" w:rsidP="006515F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Circuit set up:</w:t>
      </w:r>
    </w:p>
    <w:p w:rsidR="006515FA" w:rsidRDefault="006515FA" w:rsidP="006515FA">
      <w:pPr>
        <w:rPr>
          <w:rFonts w:ascii="Times New Roman" w:eastAsiaTheme="minorEastAsia"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7ECE8E47" wp14:editId="55352BAF">
            <wp:simplePos x="0" y="0"/>
            <wp:positionH relativeFrom="column">
              <wp:posOffset>1238250</wp:posOffset>
            </wp:positionH>
            <wp:positionV relativeFrom="paragraph">
              <wp:posOffset>6350</wp:posOffset>
            </wp:positionV>
            <wp:extent cx="3048000" cy="1632750"/>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632750"/>
                    </a:xfrm>
                    <a:prstGeom prst="rect">
                      <a:avLst/>
                    </a:prstGeom>
                    <a:noFill/>
                  </pic:spPr>
                </pic:pic>
              </a:graphicData>
            </a:graphic>
            <wp14:sizeRelH relativeFrom="page">
              <wp14:pctWidth>0</wp14:pctWidth>
            </wp14:sizeRelH>
            <wp14:sizeRelV relativeFrom="page">
              <wp14:pctHeight>0</wp14:pctHeight>
            </wp14:sizeRelV>
          </wp:anchor>
        </w:drawing>
      </w:r>
    </w:p>
    <w:p w:rsidR="006515FA" w:rsidRDefault="006515FA" w:rsidP="006515FA">
      <w:pPr>
        <w:rPr>
          <w:rFonts w:ascii="Times New Roman" w:hAnsi="Times New Roman" w:cs="Times New Roman"/>
          <w:sz w:val="24"/>
          <w:szCs w:val="24"/>
        </w:rPr>
      </w:pPr>
    </w:p>
    <w:p w:rsidR="006515FA" w:rsidRDefault="006515FA" w:rsidP="006515FA">
      <w:pPr>
        <w:rPr>
          <w:rFonts w:ascii="Times New Roman" w:hAnsi="Times New Roman" w:cs="Times New Roman"/>
          <w:sz w:val="24"/>
          <w:szCs w:val="24"/>
        </w:rPr>
      </w:pPr>
    </w:p>
    <w:p w:rsidR="006515FA" w:rsidRDefault="006515FA" w:rsidP="006515FA">
      <w:pPr>
        <w:rPr>
          <w:rFonts w:ascii="Times New Roman" w:hAnsi="Times New Roman" w:cs="Times New Roman"/>
          <w:sz w:val="24"/>
          <w:szCs w:val="24"/>
        </w:rPr>
      </w:pPr>
    </w:p>
    <w:p w:rsidR="006515FA" w:rsidRDefault="006515FA" w:rsidP="006515FA">
      <w:pPr>
        <w:rPr>
          <w:rFonts w:ascii="Times New Roman" w:hAnsi="Times New Roman" w:cs="Times New Roman"/>
          <w:sz w:val="24"/>
          <w:szCs w:val="24"/>
        </w:rPr>
      </w:pPr>
    </w:p>
    <w:p w:rsidR="006515FA" w:rsidRDefault="006515FA" w:rsidP="006515FA">
      <w:pPr>
        <w:rPr>
          <w:rFonts w:ascii="Times New Roman" w:hAnsi="Times New Roman" w:cs="Times New Roman"/>
          <w:sz w:val="24"/>
          <w:szCs w:val="24"/>
        </w:rPr>
      </w:pPr>
    </w:p>
    <w:p w:rsidR="006515FA" w:rsidRDefault="006515FA" w:rsidP="006515FA">
      <w:pPr>
        <w:rPr>
          <w:rFonts w:ascii="Times New Roman" w:hAnsi="Times New Roman" w:cs="Times New Roman"/>
          <w:sz w:val="24"/>
          <w:szCs w:val="24"/>
        </w:rPr>
      </w:pPr>
      <w:r>
        <w:rPr>
          <w:rFonts w:ascii="Times New Roman" w:hAnsi="Times New Roman" w:cs="Times New Roman"/>
          <w:sz w:val="24"/>
          <w:szCs w:val="24"/>
        </w:rPr>
        <w:t xml:space="preserve">Notes: </w:t>
      </w:r>
    </w:p>
    <w:p w:rsidR="006515FA" w:rsidRPr="0057483D" w:rsidRDefault="006515FA" w:rsidP="006515FA">
      <w:pPr>
        <w:pStyle w:val="ListParagraph"/>
        <w:numPr>
          <w:ilvl w:val="0"/>
          <w:numId w:val="1"/>
        </w:numPr>
        <w:rPr>
          <w:rFonts w:ascii="Times New Roman" w:hAnsi="Times New Roman" w:cs="Times New Roman"/>
          <w:sz w:val="24"/>
          <w:szCs w:val="24"/>
        </w:rPr>
      </w:pPr>
      <w:r w:rsidRPr="0057483D">
        <w:rPr>
          <w:rFonts w:ascii="Times New Roman" w:hAnsi="Times New Roman" w:cs="Times New Roman"/>
          <w:sz w:val="24"/>
          <w:szCs w:val="24"/>
        </w:rPr>
        <w:t>Be VERY careful with the variable resistor. This lab requires a delicate hand when manipulating the values.</w:t>
      </w:r>
    </w:p>
    <w:p w:rsidR="006515FA" w:rsidRPr="0057483D" w:rsidRDefault="006515FA" w:rsidP="006515FA">
      <w:pPr>
        <w:pStyle w:val="ListParagraph"/>
        <w:numPr>
          <w:ilvl w:val="0"/>
          <w:numId w:val="1"/>
        </w:numPr>
        <w:rPr>
          <w:rFonts w:ascii="Times New Roman" w:hAnsi="Times New Roman" w:cs="Times New Roman"/>
          <w:sz w:val="24"/>
          <w:szCs w:val="24"/>
        </w:rPr>
      </w:pPr>
      <w:r w:rsidRPr="0057483D">
        <w:rPr>
          <w:rFonts w:ascii="Times New Roman" w:hAnsi="Times New Roman" w:cs="Times New Roman"/>
          <w:sz w:val="24"/>
          <w:szCs w:val="24"/>
        </w:rPr>
        <w:t>DO NOT GO OVER 1 AMP OF CURRENT!!</w:t>
      </w:r>
    </w:p>
    <w:p w:rsidR="006515FA" w:rsidRDefault="006515FA" w:rsidP="006515FA">
      <w:pPr>
        <w:rPr>
          <w:rFonts w:ascii="Times New Roman" w:hAnsi="Times New Roman" w:cs="Times New Roman"/>
          <w:sz w:val="24"/>
          <w:szCs w:val="24"/>
        </w:rPr>
      </w:pPr>
    </w:p>
    <w:p w:rsidR="006515FA" w:rsidRDefault="006515FA" w:rsidP="006515FA">
      <w:pPr>
        <w:rPr>
          <w:rFonts w:ascii="Times New Roman" w:hAnsi="Times New Roman" w:cs="Times New Roman"/>
          <w:sz w:val="24"/>
          <w:szCs w:val="24"/>
        </w:rPr>
      </w:pPr>
      <w:r>
        <w:rPr>
          <w:rFonts w:ascii="Times New Roman" w:hAnsi="Times New Roman" w:cs="Times New Roman"/>
          <w:sz w:val="24"/>
          <w:szCs w:val="24"/>
        </w:rPr>
        <w:t>Data:</w:t>
      </w:r>
    </w:p>
    <w:tbl>
      <w:tblPr>
        <w:tblStyle w:val="TableGrid"/>
        <w:tblpPr w:leftFromText="180" w:rightFromText="180" w:vertAnchor="text" w:tblpY="1"/>
        <w:tblOverlap w:val="never"/>
        <w:tblW w:w="0" w:type="auto"/>
        <w:tblLook w:val="04A0" w:firstRow="1" w:lastRow="0" w:firstColumn="1" w:lastColumn="0" w:noHBand="0" w:noVBand="1"/>
      </w:tblPr>
      <w:tblGrid>
        <w:gridCol w:w="2029"/>
        <w:gridCol w:w="2489"/>
      </w:tblGrid>
      <w:tr w:rsidR="006515FA" w:rsidTr="00DD595D">
        <w:tc>
          <w:tcPr>
            <w:tcW w:w="2029" w:type="dxa"/>
          </w:tcPr>
          <w:p w:rsidR="006515FA" w:rsidRDefault="006515FA" w:rsidP="00DD595D">
            <w:pPr>
              <w:jc w:val="center"/>
              <w:rPr>
                <w:rFonts w:ascii="Times New Roman" w:hAnsi="Times New Roman" w:cs="Times New Roman"/>
                <w:sz w:val="24"/>
                <w:szCs w:val="24"/>
              </w:rPr>
            </w:pPr>
            <w:r>
              <w:rPr>
                <w:rFonts w:ascii="Times New Roman" w:hAnsi="Times New Roman" w:cs="Times New Roman"/>
                <w:sz w:val="24"/>
                <w:szCs w:val="24"/>
              </w:rPr>
              <w:t>Total Current (A)</w:t>
            </w:r>
          </w:p>
        </w:tc>
        <w:tc>
          <w:tcPr>
            <w:tcW w:w="2489" w:type="dxa"/>
          </w:tcPr>
          <w:p w:rsidR="006515FA" w:rsidRDefault="006515FA" w:rsidP="00DD595D">
            <w:pPr>
              <w:jc w:val="center"/>
              <w:rPr>
                <w:rFonts w:ascii="Times New Roman" w:hAnsi="Times New Roman" w:cs="Times New Roman"/>
                <w:sz w:val="24"/>
                <w:szCs w:val="24"/>
              </w:rPr>
            </w:pPr>
            <w:r>
              <w:rPr>
                <w:rFonts w:ascii="Times New Roman" w:hAnsi="Times New Roman" w:cs="Times New Roman"/>
                <w:sz w:val="24"/>
                <w:szCs w:val="24"/>
              </w:rPr>
              <w:t>Difference in mass (g)</w:t>
            </w: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r w:rsidR="006515FA" w:rsidTr="00DD595D">
        <w:tc>
          <w:tcPr>
            <w:tcW w:w="2029" w:type="dxa"/>
          </w:tcPr>
          <w:p w:rsidR="006515FA" w:rsidRDefault="006515FA" w:rsidP="00DD595D">
            <w:pPr>
              <w:jc w:val="center"/>
              <w:rPr>
                <w:rFonts w:ascii="Times New Roman" w:hAnsi="Times New Roman" w:cs="Times New Roman"/>
                <w:sz w:val="24"/>
                <w:szCs w:val="24"/>
              </w:rPr>
            </w:pPr>
          </w:p>
        </w:tc>
        <w:tc>
          <w:tcPr>
            <w:tcW w:w="2489" w:type="dxa"/>
          </w:tcPr>
          <w:p w:rsidR="006515FA" w:rsidRDefault="006515FA" w:rsidP="00DD595D">
            <w:pPr>
              <w:jc w:val="center"/>
              <w:rPr>
                <w:rFonts w:ascii="Times New Roman" w:hAnsi="Times New Roman" w:cs="Times New Roman"/>
                <w:sz w:val="24"/>
                <w:szCs w:val="24"/>
              </w:rPr>
            </w:pPr>
          </w:p>
        </w:tc>
      </w:tr>
    </w:tbl>
    <w:p w:rsidR="006515FA" w:rsidRDefault="006515FA" w:rsidP="006515FA">
      <w:pPr>
        <w:tabs>
          <w:tab w:val="left" w:pos="1350"/>
        </w:tabs>
        <w:rPr>
          <w:rFonts w:ascii="Times New Roman" w:hAnsi="Times New Roman" w:cs="Times New Roman"/>
          <w:sz w:val="24"/>
          <w:szCs w:val="24"/>
        </w:rPr>
      </w:pPr>
      <w:r>
        <w:rPr>
          <w:rFonts w:ascii="Times New Roman" w:hAnsi="Times New Roman" w:cs="Times New Roman"/>
          <w:sz w:val="24"/>
          <w:szCs w:val="24"/>
        </w:rPr>
        <w:tab/>
        <w:t>Length of magnet: ________________</w:t>
      </w:r>
      <w:r>
        <w:rPr>
          <w:rFonts w:ascii="Times New Roman" w:hAnsi="Times New Roman" w:cs="Times New Roman"/>
          <w:sz w:val="24"/>
          <w:szCs w:val="24"/>
        </w:rPr>
        <w:br w:type="textWrapping" w:clear="all"/>
      </w:r>
    </w:p>
    <w:p w:rsidR="006515FA" w:rsidRDefault="006515FA" w:rsidP="006515FA">
      <w:pPr>
        <w:tabs>
          <w:tab w:val="left" w:pos="1350"/>
        </w:tabs>
        <w:rPr>
          <w:rFonts w:ascii="Times New Roman" w:hAnsi="Times New Roman" w:cs="Times New Roman"/>
          <w:sz w:val="24"/>
          <w:szCs w:val="24"/>
        </w:rPr>
      </w:pPr>
      <w:r>
        <w:rPr>
          <w:rFonts w:ascii="Times New Roman" w:hAnsi="Times New Roman" w:cs="Times New Roman"/>
          <w:sz w:val="24"/>
          <w:szCs w:val="24"/>
        </w:rPr>
        <w:t>The Lab Report is due Jan 23</w:t>
      </w:r>
      <w:r w:rsidRPr="0057483D">
        <w:rPr>
          <w:rFonts w:ascii="Times New Roman" w:hAnsi="Times New Roman" w:cs="Times New Roman"/>
          <w:sz w:val="24"/>
          <w:szCs w:val="24"/>
          <w:vertAlign w:val="superscript"/>
        </w:rPr>
        <w:t>rd</w:t>
      </w:r>
      <w:r>
        <w:rPr>
          <w:rFonts w:ascii="Times New Roman" w:hAnsi="Times New Roman" w:cs="Times New Roman"/>
          <w:sz w:val="24"/>
          <w:szCs w:val="24"/>
        </w:rPr>
        <w:t xml:space="preserve"> or 24</w:t>
      </w:r>
      <w:r w:rsidRPr="0057483D">
        <w:rPr>
          <w:rFonts w:ascii="Times New Roman" w:hAnsi="Times New Roman" w:cs="Times New Roman"/>
          <w:sz w:val="24"/>
          <w:szCs w:val="24"/>
          <w:vertAlign w:val="superscript"/>
        </w:rPr>
        <w:t>th</w:t>
      </w:r>
      <w:r>
        <w:rPr>
          <w:rFonts w:ascii="Times New Roman" w:hAnsi="Times New Roman" w:cs="Times New Roman"/>
          <w:sz w:val="24"/>
          <w:szCs w:val="24"/>
        </w:rPr>
        <w:t>. IB students, make sure you properly calculate the uncertainty for each value!!!</w:t>
      </w:r>
    </w:p>
    <w:p w:rsidR="006515FA" w:rsidRDefault="006515FA" w:rsidP="006515FA">
      <w:pPr>
        <w:tabs>
          <w:tab w:val="left" w:pos="1350"/>
        </w:tabs>
        <w:rPr>
          <w:rFonts w:ascii="Times New Roman" w:hAnsi="Times New Roman" w:cs="Times New Roman"/>
          <w:sz w:val="24"/>
          <w:szCs w:val="24"/>
        </w:rPr>
      </w:pPr>
    </w:p>
    <w:p w:rsidR="006515FA" w:rsidRDefault="006515FA" w:rsidP="006515FA">
      <w:pPr>
        <w:tabs>
          <w:tab w:val="left" w:pos="1350"/>
        </w:tabs>
        <w:rPr>
          <w:rFonts w:ascii="Times New Roman" w:hAnsi="Times New Roman" w:cs="Times New Roman"/>
          <w:sz w:val="24"/>
          <w:szCs w:val="24"/>
        </w:rPr>
      </w:pPr>
    </w:p>
    <w:p w:rsidR="006515FA" w:rsidRDefault="006515FA" w:rsidP="006515FA">
      <w:pPr>
        <w:tabs>
          <w:tab w:val="left" w:pos="1350"/>
        </w:tabs>
        <w:rPr>
          <w:rFonts w:ascii="Times New Roman" w:hAnsi="Times New Roman" w:cs="Times New Roman"/>
          <w:sz w:val="24"/>
          <w:szCs w:val="24"/>
        </w:rPr>
      </w:pPr>
    </w:p>
    <w:p w:rsidR="006515FA" w:rsidRDefault="006515FA" w:rsidP="006515FA">
      <w:pPr>
        <w:tabs>
          <w:tab w:val="left" w:pos="1350"/>
        </w:tabs>
        <w:rPr>
          <w:rFonts w:ascii="Times New Roman" w:hAnsi="Times New Roman" w:cs="Times New Roman"/>
          <w:sz w:val="24"/>
          <w:szCs w:val="24"/>
        </w:rPr>
      </w:pPr>
      <w:r>
        <w:rPr>
          <w:rFonts w:ascii="Times New Roman" w:hAnsi="Times New Roman" w:cs="Times New Roman"/>
          <w:sz w:val="24"/>
          <w:szCs w:val="24"/>
        </w:rPr>
        <w:lastRenderedPageBreak/>
        <w:t>Post Lab Questions:</w:t>
      </w:r>
    </w:p>
    <w:p w:rsidR="006515FA" w:rsidRDefault="006515FA" w:rsidP="006515FA">
      <w:pPr>
        <w:tabs>
          <w:tab w:val="left" w:pos="1350"/>
        </w:tabs>
        <w:rPr>
          <w:rFonts w:ascii="Times New Roman" w:hAnsi="Times New Roman" w:cs="Times New Roman"/>
          <w:sz w:val="24"/>
          <w:szCs w:val="24"/>
        </w:rPr>
      </w:pPr>
      <w:r w:rsidRPr="00AD51C7">
        <w:rPr>
          <w:rFonts w:ascii="Times New Roman" w:hAnsi="Times New Roman" w:cs="Times New Roman"/>
          <w:noProof/>
          <w:sz w:val="24"/>
          <w:szCs w:val="24"/>
        </w:rPr>
        <w:drawing>
          <wp:anchor distT="0" distB="0" distL="114300" distR="114300" simplePos="0" relativeHeight="251675648" behindDoc="0" locked="0" layoutInCell="1" allowOverlap="1" wp14:anchorId="73D9B602" wp14:editId="022857FA">
            <wp:simplePos x="0" y="0"/>
            <wp:positionH relativeFrom="column">
              <wp:posOffset>5848350</wp:posOffset>
            </wp:positionH>
            <wp:positionV relativeFrom="paragraph">
              <wp:posOffset>4576445</wp:posOffset>
            </wp:positionV>
            <wp:extent cx="542925" cy="110871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81423" t="18825" r="9436"/>
                    <a:stretch/>
                  </pic:blipFill>
                  <pic:spPr bwMode="auto">
                    <a:xfrm>
                      <a:off x="0" y="0"/>
                      <a:ext cx="542925" cy="110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0C3BF00" wp14:editId="50835125">
                <wp:simplePos x="0" y="0"/>
                <wp:positionH relativeFrom="column">
                  <wp:posOffset>4724400</wp:posOffset>
                </wp:positionH>
                <wp:positionV relativeFrom="paragraph">
                  <wp:posOffset>5186045</wp:posOffset>
                </wp:positionV>
                <wp:extent cx="828675" cy="5143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828675"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43B0B" id="Rectangle 11" o:spid="_x0000_s1026" style="position:absolute;margin-left:372pt;margin-top:408.35pt;width:65.2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" fillcolor="white [3212]" strokecolor="white [3212]" strokeweight="1pt"/>
            </w:pict>
          </mc:Fallback>
        </mc:AlternateContent>
      </w:r>
      <w:r w:rsidRPr="00AD51C7">
        <w:rPr>
          <w:rFonts w:ascii="Times New Roman" w:hAnsi="Times New Roman" w:cs="Times New Roman"/>
          <w:noProof/>
          <w:sz w:val="24"/>
          <w:szCs w:val="24"/>
        </w:rPr>
        <w:drawing>
          <wp:inline distT="0" distB="0" distL="0" distR="0" wp14:anchorId="58CCE9BB" wp14:editId="482F9D59">
            <wp:extent cx="5943600" cy="252617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26172"/>
                    </a:xfrm>
                    <a:prstGeom prst="rect">
                      <a:avLst/>
                    </a:prstGeom>
                    <a:noFill/>
                    <a:ln>
                      <a:noFill/>
                    </a:ln>
                  </pic:spPr>
                </pic:pic>
              </a:graphicData>
            </a:graphic>
          </wp:inline>
        </w:drawing>
      </w:r>
      <w:r w:rsidRPr="00AD51C7">
        <w:rPr>
          <w:rFonts w:ascii="Times New Roman" w:hAnsi="Times New Roman" w:cs="Times New Roman"/>
          <w:noProof/>
          <w:sz w:val="24"/>
          <w:szCs w:val="24"/>
        </w:rPr>
        <w:drawing>
          <wp:inline distT="0" distB="0" distL="0" distR="0" wp14:anchorId="65B4472E" wp14:editId="501BA679">
            <wp:extent cx="5943600" cy="2348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48365"/>
                    </a:xfrm>
                    <a:prstGeom prst="rect">
                      <a:avLst/>
                    </a:prstGeom>
                    <a:noFill/>
                    <a:ln>
                      <a:noFill/>
                    </a:ln>
                  </pic:spPr>
                </pic:pic>
              </a:graphicData>
            </a:graphic>
          </wp:inline>
        </w:drawing>
      </w:r>
      <w:r w:rsidRPr="00AD51C7">
        <w:rPr>
          <w:rFonts w:ascii="Times New Roman" w:hAnsi="Times New Roman" w:cs="Times New Roman"/>
          <w:noProof/>
          <w:sz w:val="24"/>
          <w:szCs w:val="24"/>
        </w:rPr>
        <w:drawing>
          <wp:inline distT="0" distB="0" distL="0" distR="0" wp14:anchorId="4FCE45F9" wp14:editId="375F4F61">
            <wp:extent cx="5942639" cy="7048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48420"/>
                    <a:stretch/>
                  </pic:blipFill>
                  <pic:spPr bwMode="auto">
                    <a:xfrm>
                      <a:off x="0" y="0"/>
                      <a:ext cx="5943600" cy="704964"/>
                    </a:xfrm>
                    <a:prstGeom prst="rect">
                      <a:avLst/>
                    </a:prstGeom>
                    <a:noFill/>
                    <a:ln>
                      <a:noFill/>
                    </a:ln>
                    <a:extLst>
                      <a:ext uri="{53640926-AAD7-44D8-BBD7-CCE9431645EC}">
                        <a14:shadowObscured xmlns:a14="http://schemas.microsoft.com/office/drawing/2010/main"/>
                      </a:ext>
                    </a:extLst>
                  </pic:spPr>
                </pic:pic>
              </a:graphicData>
            </a:graphic>
          </wp:inline>
        </w:drawing>
      </w:r>
    </w:p>
    <w:p w:rsidR="006515FA" w:rsidRDefault="006515FA" w:rsidP="006515FA">
      <w:pPr>
        <w:tabs>
          <w:tab w:val="left" w:pos="1350"/>
        </w:tabs>
        <w:rPr>
          <w:rFonts w:ascii="Times New Roman" w:hAnsi="Times New Roman" w:cs="Times New Roman"/>
          <w:sz w:val="24"/>
          <w:szCs w:val="24"/>
        </w:rPr>
      </w:pPr>
      <w:r w:rsidRPr="00AD51C7">
        <w:rPr>
          <w:rFonts w:ascii="Times New Roman" w:hAnsi="Times New Roman" w:cs="Times New Roman"/>
          <w:noProof/>
          <w:sz w:val="24"/>
          <w:szCs w:val="24"/>
        </w:rPr>
        <w:drawing>
          <wp:inline distT="0" distB="0" distL="0" distR="0" wp14:anchorId="5E75019F" wp14:editId="49CC123E">
            <wp:extent cx="5943600" cy="6133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13358"/>
                    </a:xfrm>
                    <a:prstGeom prst="rect">
                      <a:avLst/>
                    </a:prstGeom>
                    <a:noFill/>
                    <a:ln>
                      <a:noFill/>
                    </a:ln>
                  </pic:spPr>
                </pic:pic>
              </a:graphicData>
            </a:graphic>
          </wp:inline>
        </w:drawing>
      </w:r>
    </w:p>
    <w:p w:rsidR="006515FA" w:rsidRDefault="006515FA" w:rsidP="006515FA">
      <w:pPr>
        <w:tabs>
          <w:tab w:val="left" w:pos="1350"/>
        </w:tabs>
        <w:rPr>
          <w:rFonts w:ascii="Times New Roman" w:hAnsi="Times New Roman" w:cs="Times New Roman"/>
          <w:sz w:val="24"/>
          <w:szCs w:val="24"/>
        </w:rPr>
      </w:pPr>
      <w:r w:rsidRPr="00AD51C7">
        <w:rPr>
          <w:rFonts w:ascii="Times New Roman" w:hAnsi="Times New Roman" w:cs="Times New Roman"/>
          <w:noProof/>
          <w:sz w:val="24"/>
          <w:szCs w:val="24"/>
        </w:rPr>
        <w:drawing>
          <wp:inline distT="0" distB="0" distL="0" distR="0" wp14:anchorId="34E4BA6D" wp14:editId="45D0C2A3">
            <wp:extent cx="5943600" cy="896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96734"/>
                    </a:xfrm>
                    <a:prstGeom prst="rect">
                      <a:avLst/>
                    </a:prstGeom>
                    <a:noFill/>
                    <a:ln>
                      <a:noFill/>
                    </a:ln>
                  </pic:spPr>
                </pic:pic>
              </a:graphicData>
            </a:graphic>
          </wp:inline>
        </w:drawing>
      </w:r>
    </w:p>
    <w:p w:rsidR="006515FA" w:rsidRPr="00FE64C2" w:rsidRDefault="006515FA" w:rsidP="006515FA">
      <w:pPr>
        <w:tabs>
          <w:tab w:val="left" w:pos="1350"/>
        </w:tabs>
        <w:rPr>
          <w:rFonts w:ascii="Times New Roman" w:hAnsi="Times New Roman" w:cs="Times New Roman"/>
          <w:sz w:val="24"/>
          <w:szCs w:val="24"/>
        </w:rPr>
      </w:pPr>
      <w:r w:rsidRPr="00AD51C7">
        <w:rPr>
          <w:rFonts w:ascii="Times New Roman" w:hAnsi="Times New Roman" w:cs="Times New Roman"/>
          <w:noProof/>
          <w:sz w:val="24"/>
          <w:szCs w:val="24"/>
        </w:rPr>
        <w:drawing>
          <wp:inline distT="0" distB="0" distL="0" distR="0" wp14:anchorId="74C7B54A" wp14:editId="2C82BC10">
            <wp:extent cx="5943600" cy="121535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15358"/>
                    </a:xfrm>
                    <a:prstGeom prst="rect">
                      <a:avLst/>
                    </a:prstGeom>
                    <a:noFill/>
                    <a:ln>
                      <a:noFill/>
                    </a:ln>
                  </pic:spPr>
                </pic:pic>
              </a:graphicData>
            </a:graphic>
          </wp:inline>
        </w:drawing>
      </w:r>
    </w:p>
    <w:sectPr w:rsidR="006515FA" w:rsidRPr="00FE64C2" w:rsidSect="006515FA">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F4A8D"/>
    <w:multiLevelType w:val="hybridMultilevel"/>
    <w:tmpl w:val="6F0E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3D2"/>
    <w:rsid w:val="00130616"/>
    <w:rsid w:val="00146906"/>
    <w:rsid w:val="006515FA"/>
    <w:rsid w:val="00737396"/>
    <w:rsid w:val="00753258"/>
    <w:rsid w:val="00756DA5"/>
    <w:rsid w:val="00912225"/>
    <w:rsid w:val="00BF13BC"/>
    <w:rsid w:val="00CD154A"/>
    <w:rsid w:val="00FC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3A2A7A"/>
  <w15:chartTrackingRefBased/>
  <w15:docId w15:val="{7AF61C5D-014C-4A2C-8D0C-BA07FFF0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225"/>
    <w:rPr>
      <w:color w:val="808080"/>
    </w:rPr>
  </w:style>
  <w:style w:type="table" w:styleId="TableGrid">
    <w:name w:val="Table Grid"/>
    <w:basedOn w:val="TableNormal"/>
    <w:uiPriority w:val="39"/>
    <w:rsid w:val="0065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1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50642">
      <w:bodyDiv w:val="1"/>
      <w:marLeft w:val="0"/>
      <w:marRight w:val="0"/>
      <w:marTop w:val="0"/>
      <w:marBottom w:val="0"/>
      <w:divBdr>
        <w:top w:val="none" w:sz="0" w:space="0" w:color="auto"/>
        <w:left w:val="none" w:sz="0" w:space="0" w:color="auto"/>
        <w:bottom w:val="none" w:sz="0" w:space="0" w:color="auto"/>
        <w:right w:val="none" w:sz="0" w:space="0" w:color="auto"/>
      </w:divBdr>
    </w:div>
    <w:div w:id="453910296">
      <w:bodyDiv w:val="1"/>
      <w:marLeft w:val="0"/>
      <w:marRight w:val="0"/>
      <w:marTop w:val="0"/>
      <w:marBottom w:val="0"/>
      <w:divBdr>
        <w:top w:val="none" w:sz="0" w:space="0" w:color="auto"/>
        <w:left w:val="none" w:sz="0" w:space="0" w:color="auto"/>
        <w:bottom w:val="none" w:sz="0" w:space="0" w:color="auto"/>
        <w:right w:val="none" w:sz="0" w:space="0" w:color="auto"/>
      </w:divBdr>
    </w:div>
    <w:div w:id="150952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3.png"/><Relationship Id="rId12" Type="http://schemas.openxmlformats.org/officeDocument/2006/relationships/chart" Target="charts/chart5.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4.xml"/><Relationship Id="rId5" Type="http://schemas.openxmlformats.org/officeDocument/2006/relationships/image" Target="media/image1.jpeg"/><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pleach\Documents\DC\IB%20Physics\05-%20Magnetism%20&amp;%20Energy%20Production\Ampere's%20Law%20Lab%20Result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 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Sheet1!$D$39:$D$49</c:f>
              <c:numCache>
                <c:formatCode>General</c:formatCode>
                <c:ptCount val="11"/>
                <c:pt idx="0">
                  <c:v>5.6540000000000002E-3</c:v>
                </c:pt>
                <c:pt idx="1">
                  <c:v>5.1914000000000005E-3</c:v>
                </c:pt>
                <c:pt idx="2">
                  <c:v>9.413910000000001E-3</c:v>
                </c:pt>
                <c:pt idx="3">
                  <c:v>5.3198999999999998E-3</c:v>
                </c:pt>
                <c:pt idx="4">
                  <c:v>1.3364000000000001E-2</c:v>
                </c:pt>
                <c:pt idx="5">
                  <c:v>6.9004500000000007E-3</c:v>
                </c:pt>
                <c:pt idx="6">
                  <c:v>8.6634700000000012E-3</c:v>
                </c:pt>
                <c:pt idx="7">
                  <c:v>1.0202900000000001E-2</c:v>
                </c:pt>
                <c:pt idx="8">
                  <c:v>1.875843E-2</c:v>
                </c:pt>
                <c:pt idx="9">
                  <c:v>2.1259040000000003E-2</c:v>
                </c:pt>
                <c:pt idx="10">
                  <c:v>4.7545E-3</c:v>
                </c:pt>
              </c:numCache>
            </c:numRef>
          </c:xVal>
          <c:yVal>
            <c:numRef>
              <c:f>Sheet1!$E$39:$E$49</c:f>
              <c:numCache>
                <c:formatCode>General</c:formatCode>
                <c:ptCount val="11"/>
                <c:pt idx="0">
                  <c:v>5.8799999999999998E-4</c:v>
                </c:pt>
                <c:pt idx="1">
                  <c:v>3.9200000000000004E-4</c:v>
                </c:pt>
                <c:pt idx="2">
                  <c:v>1.0780000000000002E-3</c:v>
                </c:pt>
                <c:pt idx="3">
                  <c:v>2.9399999999999999E-4</c:v>
                </c:pt>
                <c:pt idx="4">
                  <c:v>1.7639999999999999E-3</c:v>
                </c:pt>
                <c:pt idx="5">
                  <c:v>5.8799999999999998E-4</c:v>
                </c:pt>
                <c:pt idx="6">
                  <c:v>8.8199999999999997E-4</c:v>
                </c:pt>
                <c:pt idx="7">
                  <c:v>1.47E-3</c:v>
                </c:pt>
                <c:pt idx="8">
                  <c:v>2.3519999999999999E-3</c:v>
                </c:pt>
                <c:pt idx="9">
                  <c:v>2.8420000000000003E-3</c:v>
                </c:pt>
                <c:pt idx="10">
                  <c:v>1.9600000000000002E-4</c:v>
                </c:pt>
              </c:numCache>
            </c:numRef>
          </c:yVal>
          <c:smooth val="0"/>
          <c:extLst>
            <c:ext xmlns:c16="http://schemas.microsoft.com/office/drawing/2014/chart" uri="{C3380CC4-5D6E-409C-BE32-E72D297353CC}">
              <c16:uniqueId val="{00000000-74BB-4AE3-B613-A7F2A2017197}"/>
            </c:ext>
          </c:extLst>
        </c:ser>
        <c:dLbls>
          <c:showLegendKey val="0"/>
          <c:showVal val="0"/>
          <c:showCatName val="0"/>
          <c:showSerName val="0"/>
          <c:showPercent val="0"/>
          <c:showBubbleSize val="0"/>
        </c:dLbls>
        <c:axId val="345761240"/>
        <c:axId val="345757304"/>
      </c:scatterChart>
      <c:valAx>
        <c:axId val="345761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757304"/>
        <c:crosses val="autoZero"/>
        <c:crossBetween val="midCat"/>
      </c:valAx>
      <c:valAx>
        <c:axId val="34575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761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 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Sheet1!$D$16:$D$25</c:f>
              <c:numCache>
                <c:formatCode>General</c:formatCode>
                <c:ptCount val="10"/>
                <c:pt idx="0">
                  <c:v>3.9375E-3</c:v>
                </c:pt>
                <c:pt idx="1">
                  <c:v>6.4150000000000006E-3</c:v>
                </c:pt>
                <c:pt idx="2">
                  <c:v>6.2575000000000009E-3</c:v>
                </c:pt>
                <c:pt idx="3">
                  <c:v>8.9175000000000001E-3</c:v>
                </c:pt>
                <c:pt idx="4">
                  <c:v>2.3440000000000003E-2</c:v>
                </c:pt>
                <c:pt idx="5">
                  <c:v>1.256E-2</c:v>
                </c:pt>
                <c:pt idx="6">
                  <c:v>8.0350000000000005E-3</c:v>
                </c:pt>
                <c:pt idx="7">
                  <c:v>6.2674999999999996E-3</c:v>
                </c:pt>
                <c:pt idx="8">
                  <c:v>1.7152500000000001E-2</c:v>
                </c:pt>
                <c:pt idx="9">
                  <c:v>1.1805000000000001E-2</c:v>
                </c:pt>
              </c:numCache>
            </c:numRef>
          </c:xVal>
          <c:yVal>
            <c:numRef>
              <c:f>Sheet1!$E$16:$E$25</c:f>
              <c:numCache>
                <c:formatCode>General</c:formatCode>
                <c:ptCount val="10"/>
                <c:pt idx="0">
                  <c:v>5.8799999999999998E-4</c:v>
                </c:pt>
                <c:pt idx="1">
                  <c:v>1.176E-3</c:v>
                </c:pt>
                <c:pt idx="2">
                  <c:v>9.8000000000000019E-4</c:v>
                </c:pt>
                <c:pt idx="3">
                  <c:v>1.5680000000000002E-3</c:v>
                </c:pt>
                <c:pt idx="4">
                  <c:v>1.9600000000000004E-3</c:v>
                </c:pt>
                <c:pt idx="5">
                  <c:v>2.1560000000000004E-3</c:v>
                </c:pt>
                <c:pt idx="6">
                  <c:v>7.8400000000000008E-4</c:v>
                </c:pt>
                <c:pt idx="7">
                  <c:v>3.9200000000000004E-4</c:v>
                </c:pt>
                <c:pt idx="8">
                  <c:v>2.3519999999999999E-3</c:v>
                </c:pt>
                <c:pt idx="9">
                  <c:v>1.3720000000000002E-3</c:v>
                </c:pt>
              </c:numCache>
            </c:numRef>
          </c:yVal>
          <c:smooth val="0"/>
          <c:extLst>
            <c:ext xmlns:c16="http://schemas.microsoft.com/office/drawing/2014/chart" uri="{C3380CC4-5D6E-409C-BE32-E72D297353CC}">
              <c16:uniqueId val="{00000000-E0FC-4C4B-9D4C-5BD8F822C41C}"/>
            </c:ext>
          </c:extLst>
        </c:ser>
        <c:dLbls>
          <c:showLegendKey val="0"/>
          <c:showVal val="0"/>
          <c:showCatName val="0"/>
          <c:showSerName val="0"/>
          <c:showPercent val="0"/>
          <c:showBubbleSize val="0"/>
        </c:dLbls>
        <c:axId val="346760728"/>
        <c:axId val="346760072"/>
      </c:scatterChart>
      <c:valAx>
        <c:axId val="346760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60072"/>
        <c:crosses val="autoZero"/>
        <c:crossBetween val="midCat"/>
      </c:valAx>
      <c:valAx>
        <c:axId val="34676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60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Sheet2!$D$36:$D$45</c:f>
              <c:numCache>
                <c:formatCode>General</c:formatCode>
                <c:ptCount val="10"/>
                <c:pt idx="0">
                  <c:v>1.2017199999999999E-2</c:v>
                </c:pt>
                <c:pt idx="1">
                  <c:v>1.3096200000000001E-2</c:v>
                </c:pt>
                <c:pt idx="2">
                  <c:v>1.3428999999999998E-2</c:v>
                </c:pt>
                <c:pt idx="3">
                  <c:v>1.4962999999999999E-2</c:v>
                </c:pt>
                <c:pt idx="4">
                  <c:v>1.1341199999999999E-2</c:v>
                </c:pt>
                <c:pt idx="5">
                  <c:v>1.55298E-2</c:v>
                </c:pt>
                <c:pt idx="6">
                  <c:v>2.03424E-2</c:v>
                </c:pt>
                <c:pt idx="7">
                  <c:v>1.8007599999999999E-2</c:v>
                </c:pt>
                <c:pt idx="8">
                  <c:v>2.3732799999999998E-2</c:v>
                </c:pt>
                <c:pt idx="9">
                  <c:v>2.54202E-2</c:v>
                </c:pt>
              </c:numCache>
            </c:numRef>
          </c:xVal>
          <c:yVal>
            <c:numRef>
              <c:f>Sheet2!$E$36:$E$45</c:f>
              <c:numCache>
                <c:formatCode>General</c:formatCode>
                <c:ptCount val="10"/>
                <c:pt idx="0">
                  <c:v>3.9200000000000004E-4</c:v>
                </c:pt>
                <c:pt idx="1">
                  <c:v>5.8799999999999998E-4</c:v>
                </c:pt>
                <c:pt idx="2">
                  <c:v>6.8600000000000009E-4</c:v>
                </c:pt>
                <c:pt idx="3">
                  <c:v>7.8400000000000008E-4</c:v>
                </c:pt>
                <c:pt idx="4">
                  <c:v>2.9399999999999999E-4</c:v>
                </c:pt>
                <c:pt idx="5">
                  <c:v>8.8199999999999997E-4</c:v>
                </c:pt>
                <c:pt idx="6">
                  <c:v>1.6660000000000002E-3</c:v>
                </c:pt>
                <c:pt idx="7">
                  <c:v>1.2740000000000002E-3</c:v>
                </c:pt>
                <c:pt idx="8">
                  <c:v>2.2540000000000004E-3</c:v>
                </c:pt>
                <c:pt idx="9">
                  <c:v>2.4500000000000004E-3</c:v>
                </c:pt>
              </c:numCache>
            </c:numRef>
          </c:yVal>
          <c:smooth val="0"/>
          <c:extLst>
            <c:ext xmlns:c16="http://schemas.microsoft.com/office/drawing/2014/chart" uri="{C3380CC4-5D6E-409C-BE32-E72D297353CC}">
              <c16:uniqueId val="{00000000-027A-485D-A291-0CC3AF30FEDF}"/>
            </c:ext>
          </c:extLst>
        </c:ser>
        <c:dLbls>
          <c:showLegendKey val="0"/>
          <c:showVal val="0"/>
          <c:showCatName val="0"/>
          <c:showSerName val="0"/>
          <c:showPercent val="0"/>
          <c:showBubbleSize val="0"/>
        </c:dLbls>
        <c:axId val="346378296"/>
        <c:axId val="346380920"/>
      </c:scatterChart>
      <c:valAx>
        <c:axId val="346378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380920"/>
        <c:crosses val="autoZero"/>
        <c:crossBetween val="midCat"/>
      </c:valAx>
      <c:valAx>
        <c:axId val="34638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378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a:t>
            </a:r>
            <a:r>
              <a:rPr lang="en-US" baseline="0"/>
              <a:t> 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Sheet2!$D$14:$D$23</c:f>
              <c:numCache>
                <c:formatCode>General</c:formatCode>
                <c:ptCount val="10"/>
                <c:pt idx="0">
                  <c:v>1.6491799999999999E-3</c:v>
                </c:pt>
                <c:pt idx="1">
                  <c:v>7.7323999999999995E-3</c:v>
                </c:pt>
                <c:pt idx="2">
                  <c:v>8.6216000000000001E-3</c:v>
                </c:pt>
                <c:pt idx="3">
                  <c:v>1.1003199999999999E-2</c:v>
                </c:pt>
                <c:pt idx="4">
                  <c:v>1.10448E-2</c:v>
                </c:pt>
                <c:pt idx="5">
                  <c:v>1.2155000000000001E-2</c:v>
                </c:pt>
                <c:pt idx="6">
                  <c:v>1.33042E-2</c:v>
                </c:pt>
                <c:pt idx="7">
                  <c:v>1.5259399999999999E-2</c:v>
                </c:pt>
                <c:pt idx="8">
                  <c:v>1.7074199999999998E-2</c:v>
                </c:pt>
                <c:pt idx="9">
                  <c:v>1.8142799999999997E-2</c:v>
                </c:pt>
              </c:numCache>
            </c:numRef>
          </c:xVal>
          <c:yVal>
            <c:numRef>
              <c:f>Sheet2!$E$14:$E$23</c:f>
              <c:numCache>
                <c:formatCode>General</c:formatCode>
                <c:ptCount val="10"/>
                <c:pt idx="0">
                  <c:v>0</c:v>
                </c:pt>
                <c:pt idx="1">
                  <c:v>5.8799999999999998E-4</c:v>
                </c:pt>
                <c:pt idx="2">
                  <c:v>7.8400000000000008E-4</c:v>
                </c:pt>
                <c:pt idx="3">
                  <c:v>9.8000000000000019E-4</c:v>
                </c:pt>
                <c:pt idx="4">
                  <c:v>1.176E-3</c:v>
                </c:pt>
                <c:pt idx="5">
                  <c:v>1.3720000000000002E-3</c:v>
                </c:pt>
                <c:pt idx="6">
                  <c:v>1.5680000000000002E-3</c:v>
                </c:pt>
                <c:pt idx="7">
                  <c:v>1.7639999999999999E-3</c:v>
                </c:pt>
                <c:pt idx="8">
                  <c:v>2.1560000000000004E-3</c:v>
                </c:pt>
                <c:pt idx="9">
                  <c:v>2.3519999999999999E-3</c:v>
                </c:pt>
              </c:numCache>
            </c:numRef>
          </c:yVal>
          <c:smooth val="0"/>
          <c:extLst>
            <c:ext xmlns:c16="http://schemas.microsoft.com/office/drawing/2014/chart" uri="{C3380CC4-5D6E-409C-BE32-E72D297353CC}">
              <c16:uniqueId val="{00000000-1F01-4F9B-AA57-EE4FD77FA59C}"/>
            </c:ext>
          </c:extLst>
        </c:ser>
        <c:dLbls>
          <c:showLegendKey val="0"/>
          <c:showVal val="0"/>
          <c:showCatName val="0"/>
          <c:showSerName val="0"/>
          <c:showPercent val="0"/>
          <c:showBubbleSize val="0"/>
        </c:dLbls>
        <c:axId val="344735592"/>
        <c:axId val="344738216"/>
      </c:scatterChart>
      <c:valAx>
        <c:axId val="344735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738216"/>
        <c:crosses val="autoZero"/>
        <c:crossBetween val="midCat"/>
      </c:valAx>
      <c:valAx>
        <c:axId val="344738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735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Sheet1!$D$28:$D$37</c:f>
              <c:numCache>
                <c:formatCode>General</c:formatCode>
                <c:ptCount val="10"/>
                <c:pt idx="0">
                  <c:v>4.3299999999999996E-3</c:v>
                </c:pt>
                <c:pt idx="1">
                  <c:v>6.7349999999999997E-3</c:v>
                </c:pt>
                <c:pt idx="2">
                  <c:v>8.4849999999999995E-3</c:v>
                </c:pt>
                <c:pt idx="3">
                  <c:v>9.6200000000000001E-3</c:v>
                </c:pt>
                <c:pt idx="4">
                  <c:v>1.0582500000000002E-2</c:v>
                </c:pt>
                <c:pt idx="5">
                  <c:v>1.1425000000000001E-2</c:v>
                </c:pt>
                <c:pt idx="6">
                  <c:v>1.5060000000000002E-2</c:v>
                </c:pt>
                <c:pt idx="7">
                  <c:v>1.6555E-2</c:v>
                </c:pt>
                <c:pt idx="8">
                  <c:v>2.3342500000000002E-2</c:v>
                </c:pt>
                <c:pt idx="9">
                  <c:v>2.3400000000000004E-2</c:v>
                </c:pt>
              </c:numCache>
            </c:numRef>
          </c:xVal>
          <c:yVal>
            <c:numRef>
              <c:f>Sheet1!$E$28:$E$37</c:f>
              <c:numCache>
                <c:formatCode>General</c:formatCode>
                <c:ptCount val="10"/>
                <c:pt idx="0">
                  <c:v>1.9600000000000002E-4</c:v>
                </c:pt>
                <c:pt idx="1">
                  <c:v>4.9000000000000009E-4</c:v>
                </c:pt>
                <c:pt idx="2">
                  <c:v>6.8600000000000009E-4</c:v>
                </c:pt>
                <c:pt idx="3">
                  <c:v>9.8000000000000019E-4</c:v>
                </c:pt>
                <c:pt idx="4">
                  <c:v>1.176E-3</c:v>
                </c:pt>
                <c:pt idx="5">
                  <c:v>1.3720000000000002E-3</c:v>
                </c:pt>
                <c:pt idx="6">
                  <c:v>1.8620000000000002E-3</c:v>
                </c:pt>
                <c:pt idx="7">
                  <c:v>2.1560000000000004E-3</c:v>
                </c:pt>
                <c:pt idx="8">
                  <c:v>3.2340000000000003E-3</c:v>
                </c:pt>
                <c:pt idx="9">
                  <c:v>2.0579999999999999E-3</c:v>
                </c:pt>
              </c:numCache>
            </c:numRef>
          </c:yVal>
          <c:smooth val="0"/>
          <c:extLst>
            <c:ext xmlns:c16="http://schemas.microsoft.com/office/drawing/2014/chart" uri="{C3380CC4-5D6E-409C-BE32-E72D297353CC}">
              <c16:uniqueId val="{00000000-DE06-4E10-9C4D-8A105CD7C3F5}"/>
            </c:ext>
          </c:extLst>
        </c:ser>
        <c:dLbls>
          <c:showLegendKey val="0"/>
          <c:showVal val="0"/>
          <c:showCatName val="0"/>
          <c:showSerName val="0"/>
          <c:showPercent val="0"/>
          <c:showBubbleSize val="0"/>
        </c:dLbls>
        <c:axId val="348582728"/>
        <c:axId val="348583056"/>
      </c:scatterChart>
      <c:valAx>
        <c:axId val="348582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583056"/>
        <c:crosses val="autoZero"/>
        <c:crossBetween val="midCat"/>
      </c:valAx>
      <c:valAx>
        <c:axId val="34858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582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a:t>
            </a:r>
            <a:r>
              <a:rPr lang="en-US" baseline="0"/>
              <a:t> 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Sheet1!$E$1</c:f>
              <c:strCache>
                <c:ptCount val="1"/>
                <c:pt idx="0">
                  <c:v>mg</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Sheet1!$D$2:$D$11</c:f>
              <c:numCache>
                <c:formatCode>General</c:formatCode>
                <c:ptCount val="10"/>
                <c:pt idx="0">
                  <c:v>6.3840000000000001E-4</c:v>
                </c:pt>
                <c:pt idx="1">
                  <c:v>4.6080000000000001E-3</c:v>
                </c:pt>
                <c:pt idx="2">
                  <c:v>1.92E-3</c:v>
                </c:pt>
                <c:pt idx="3">
                  <c:v>5.568E-3</c:v>
                </c:pt>
                <c:pt idx="4">
                  <c:v>8.3039999999999989E-3</c:v>
                </c:pt>
                <c:pt idx="5">
                  <c:v>6.2400000000000008E-3</c:v>
                </c:pt>
                <c:pt idx="6">
                  <c:v>7.4400000000000004E-3</c:v>
                </c:pt>
                <c:pt idx="7">
                  <c:v>1.968E-2</c:v>
                </c:pt>
                <c:pt idx="8">
                  <c:v>5.1840000000000002E-3</c:v>
                </c:pt>
                <c:pt idx="9">
                  <c:v>8.3999999999999995E-3</c:v>
                </c:pt>
              </c:numCache>
            </c:numRef>
          </c:xVal>
          <c:yVal>
            <c:numRef>
              <c:f>Sheet1!$E$2:$E$11</c:f>
              <c:numCache>
                <c:formatCode>General</c:formatCode>
                <c:ptCount val="10"/>
                <c:pt idx="0">
                  <c:v>0</c:v>
                </c:pt>
                <c:pt idx="1">
                  <c:v>9.8000000000000019E-4</c:v>
                </c:pt>
                <c:pt idx="2">
                  <c:v>2.9400000000000004E-4</c:v>
                </c:pt>
                <c:pt idx="3">
                  <c:v>5.8800000000000009E-4</c:v>
                </c:pt>
                <c:pt idx="4">
                  <c:v>1.1760000000000002E-3</c:v>
                </c:pt>
                <c:pt idx="5">
                  <c:v>6.8600000000000009E-4</c:v>
                </c:pt>
                <c:pt idx="6">
                  <c:v>9.8000000000000019E-4</c:v>
                </c:pt>
                <c:pt idx="7">
                  <c:v>3.2340000000000003E-3</c:v>
                </c:pt>
                <c:pt idx="8">
                  <c:v>4.9000000000000009E-4</c:v>
                </c:pt>
                <c:pt idx="9">
                  <c:v>1.1760000000000002E-3</c:v>
                </c:pt>
              </c:numCache>
            </c:numRef>
          </c:yVal>
          <c:smooth val="0"/>
          <c:extLst>
            <c:ext xmlns:c16="http://schemas.microsoft.com/office/drawing/2014/chart" uri="{C3380CC4-5D6E-409C-BE32-E72D297353CC}">
              <c16:uniqueId val="{00000000-5D29-4CBC-8F69-68F083314348}"/>
            </c:ext>
          </c:extLst>
        </c:ser>
        <c:dLbls>
          <c:showLegendKey val="0"/>
          <c:showVal val="0"/>
          <c:showCatName val="0"/>
          <c:showSerName val="0"/>
          <c:showPercent val="0"/>
          <c:showBubbleSize val="0"/>
        </c:dLbls>
        <c:axId val="345758288"/>
        <c:axId val="345763208"/>
      </c:scatterChart>
      <c:valAx>
        <c:axId val="34575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763208"/>
        <c:crosses val="autoZero"/>
        <c:crossBetween val="midCat"/>
      </c:valAx>
      <c:valAx>
        <c:axId val="345763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7582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a:t>
            </a:r>
            <a:r>
              <a:rPr lang="en-US" baseline="0"/>
              <a:t> 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Sheet2!$D$25:$D$34</c:f>
              <c:numCache>
                <c:formatCode>General</c:formatCode>
                <c:ptCount val="10"/>
                <c:pt idx="0">
                  <c:v>3.4007999999999998E-3</c:v>
                </c:pt>
                <c:pt idx="1">
                  <c:v>6.7599999999999995E-3</c:v>
                </c:pt>
                <c:pt idx="2">
                  <c:v>1.6119999999999999E-2</c:v>
                </c:pt>
                <c:pt idx="3">
                  <c:v>1.2204399999999999E-2</c:v>
                </c:pt>
                <c:pt idx="4">
                  <c:v>8.1561999999999989E-3</c:v>
                </c:pt>
                <c:pt idx="5">
                  <c:v>2.5479999999999999E-2</c:v>
                </c:pt>
                <c:pt idx="6">
                  <c:v>2.3152999999999996E-2</c:v>
                </c:pt>
                <c:pt idx="7">
                  <c:v>1.6751799999999997E-2</c:v>
                </c:pt>
                <c:pt idx="8">
                  <c:v>1.3007799999999998E-2</c:v>
                </c:pt>
                <c:pt idx="9">
                  <c:v>1.82182E-2</c:v>
                </c:pt>
              </c:numCache>
            </c:numRef>
          </c:xVal>
          <c:yVal>
            <c:numRef>
              <c:f>Sheet2!$E$25:$E$34</c:f>
              <c:numCache>
                <c:formatCode>General</c:formatCode>
                <c:ptCount val="10"/>
                <c:pt idx="0">
                  <c:v>1.9600000000000002E-4</c:v>
                </c:pt>
                <c:pt idx="1">
                  <c:v>4.9000000000000009E-4</c:v>
                </c:pt>
                <c:pt idx="2">
                  <c:v>2.0579999999999999E-3</c:v>
                </c:pt>
                <c:pt idx="3">
                  <c:v>1.3720000000000002E-3</c:v>
                </c:pt>
                <c:pt idx="4">
                  <c:v>6.8600000000000009E-4</c:v>
                </c:pt>
                <c:pt idx="5">
                  <c:v>3.5279999999999999E-3</c:v>
                </c:pt>
                <c:pt idx="6">
                  <c:v>3.0380000000000003E-3</c:v>
                </c:pt>
                <c:pt idx="7">
                  <c:v>1.8620000000000002E-3</c:v>
                </c:pt>
                <c:pt idx="8">
                  <c:v>1.0780000000000002E-3</c:v>
                </c:pt>
                <c:pt idx="9">
                  <c:v>1.47E-3</c:v>
                </c:pt>
              </c:numCache>
            </c:numRef>
          </c:yVal>
          <c:smooth val="0"/>
          <c:extLst>
            <c:ext xmlns:c16="http://schemas.microsoft.com/office/drawing/2014/chart" uri="{C3380CC4-5D6E-409C-BE32-E72D297353CC}">
              <c16:uniqueId val="{00000000-3E18-486A-BB4D-5330FBCBBE99}"/>
            </c:ext>
          </c:extLst>
        </c:ser>
        <c:dLbls>
          <c:showLegendKey val="0"/>
          <c:showVal val="0"/>
          <c:showCatName val="0"/>
          <c:showSerName val="0"/>
          <c:showPercent val="0"/>
          <c:showBubbleSize val="0"/>
        </c:dLbls>
        <c:axId val="343235744"/>
        <c:axId val="343242960"/>
      </c:scatterChart>
      <c:valAx>
        <c:axId val="343235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242960"/>
        <c:crosses val="autoZero"/>
        <c:crossBetween val="midCat"/>
      </c:valAx>
      <c:valAx>
        <c:axId val="34324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235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a:t>
            </a:r>
            <a:r>
              <a:rPr lang="en-US" baseline="0"/>
              <a:t> 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Sheet2!$E$1</c:f>
              <c:strCache>
                <c:ptCount val="1"/>
                <c:pt idx="0">
                  <c:v>mg</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Sheet2!$D$2:$D$11</c:f>
              <c:numCache>
                <c:formatCode>General</c:formatCode>
                <c:ptCount val="10"/>
                <c:pt idx="0">
                  <c:v>4.3550000000000004E-3</c:v>
                </c:pt>
                <c:pt idx="1">
                  <c:v>2.9000000000000002E-3</c:v>
                </c:pt>
                <c:pt idx="2">
                  <c:v>3.3550000000000003E-3</c:v>
                </c:pt>
                <c:pt idx="3">
                  <c:v>4.47E-3</c:v>
                </c:pt>
                <c:pt idx="4">
                  <c:v>3.1800000000000005E-3</c:v>
                </c:pt>
                <c:pt idx="5">
                  <c:v>4.8625000000000005E-3</c:v>
                </c:pt>
                <c:pt idx="6">
                  <c:v>7.4550000000000007E-3</c:v>
                </c:pt>
                <c:pt idx="7">
                  <c:v>1.1237500000000001E-2</c:v>
                </c:pt>
                <c:pt idx="8">
                  <c:v>1.3107500000000001E-2</c:v>
                </c:pt>
                <c:pt idx="9">
                  <c:v>1.5817500000000002E-2</c:v>
                </c:pt>
              </c:numCache>
            </c:numRef>
          </c:xVal>
          <c:yVal>
            <c:numRef>
              <c:f>Sheet2!$E$2:$E$11</c:f>
              <c:numCache>
                <c:formatCode>General</c:formatCode>
                <c:ptCount val="10"/>
                <c:pt idx="0">
                  <c:v>6.8600000000000009E-4</c:v>
                </c:pt>
                <c:pt idx="1">
                  <c:v>3.9200000000000004E-4</c:v>
                </c:pt>
                <c:pt idx="2">
                  <c:v>2.9399999999999999E-4</c:v>
                </c:pt>
                <c:pt idx="3">
                  <c:v>4.9000000000000009E-4</c:v>
                </c:pt>
                <c:pt idx="4">
                  <c:v>1.9600000000000002E-4</c:v>
                </c:pt>
                <c:pt idx="5">
                  <c:v>1.9600000000000002E-4</c:v>
                </c:pt>
                <c:pt idx="6">
                  <c:v>6.8600000000000009E-4</c:v>
                </c:pt>
                <c:pt idx="7">
                  <c:v>1.3720000000000002E-3</c:v>
                </c:pt>
                <c:pt idx="8">
                  <c:v>1.6660000000000002E-3</c:v>
                </c:pt>
                <c:pt idx="9">
                  <c:v>2.0579999999999999E-3</c:v>
                </c:pt>
              </c:numCache>
            </c:numRef>
          </c:yVal>
          <c:smooth val="0"/>
          <c:extLst>
            <c:ext xmlns:c16="http://schemas.microsoft.com/office/drawing/2014/chart" uri="{C3380CC4-5D6E-409C-BE32-E72D297353CC}">
              <c16:uniqueId val="{00000000-E5E6-4BD7-A2D3-0EF8E5A1C7CA}"/>
            </c:ext>
          </c:extLst>
        </c:ser>
        <c:dLbls>
          <c:showLegendKey val="0"/>
          <c:showVal val="0"/>
          <c:showCatName val="0"/>
          <c:showSerName val="0"/>
          <c:showPercent val="0"/>
          <c:showBubbleSize val="0"/>
        </c:dLbls>
        <c:axId val="347020296"/>
        <c:axId val="347024888"/>
      </c:scatterChart>
      <c:valAx>
        <c:axId val="347020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024888"/>
        <c:crosses val="autoZero"/>
        <c:crossBetween val="midCat"/>
      </c:valAx>
      <c:valAx>
        <c:axId val="34702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020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5</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DCSD</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 Leach</dc:creator>
  <cp:keywords/>
  <dc:description/>
  <cp:lastModifiedBy>Matthew P. Leach</cp:lastModifiedBy>
  <cp:revision>4</cp:revision>
  <dcterms:created xsi:type="dcterms:W3CDTF">2020-01-22T17:33:00Z</dcterms:created>
  <dcterms:modified xsi:type="dcterms:W3CDTF">2020-01-24T16:49:00Z</dcterms:modified>
</cp:coreProperties>
</file>