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97" w:rsidRDefault="00ED07AF" w:rsidP="00ED07AF">
      <w:pPr>
        <w:jc w:val="center"/>
      </w:pPr>
      <w:r>
        <w:t>Center of Mass Activity</w:t>
      </w:r>
    </w:p>
    <w:p w:rsidR="00ED07AF" w:rsidRDefault="00ED07AF" w:rsidP="00ED07AF"/>
    <w:p w:rsidR="00ED07AF" w:rsidRDefault="00ED07AF" w:rsidP="00ED07AF">
      <w:r>
        <w:t>Purpose: Use the concept of center of mass and balancing of torques to determine the mass of a lump of clay.</w:t>
      </w:r>
    </w:p>
    <w:p w:rsidR="00ED07AF" w:rsidRDefault="00ED07AF" w:rsidP="00ED07AF"/>
    <w:p w:rsidR="00ED07AF" w:rsidRDefault="00ED07AF" w:rsidP="00ED07AF">
      <w:pPr>
        <w:pStyle w:val="ListParagraph"/>
        <w:numPr>
          <w:ilvl w:val="0"/>
          <w:numId w:val="1"/>
        </w:numPr>
      </w:pPr>
      <w:r>
        <w:t xml:space="preserve">Grab and meter stick and place your forefingers under each end of the meter stick. Move the hands inward and find the center of mass. It should be at 50 cm. Why does this happen every time? </w:t>
      </w:r>
    </w:p>
    <w:p w:rsidR="00ED07AF" w:rsidRDefault="00ED07AF" w:rsidP="00ED07AF"/>
    <w:p w:rsidR="00ED07AF" w:rsidRDefault="00ED07AF" w:rsidP="00ED07AF"/>
    <w:p w:rsidR="00ED07AF" w:rsidRDefault="00ED07AF" w:rsidP="00ED07AF"/>
    <w:p w:rsidR="00ED07AF" w:rsidRDefault="00ED07AF" w:rsidP="00ED07AF">
      <w:pPr>
        <w:pStyle w:val="ListParagraph"/>
        <w:numPr>
          <w:ilvl w:val="0"/>
          <w:numId w:val="1"/>
        </w:numPr>
      </w:pPr>
      <w:r>
        <w:t>Measure the mass of the meter stick on a digital scale. Mass of meter stick: _______________</w:t>
      </w:r>
    </w:p>
    <w:p w:rsidR="00ED07AF" w:rsidRDefault="00ED07AF" w:rsidP="00ED07AF"/>
    <w:p w:rsidR="00ED07AF" w:rsidRDefault="00ED07AF" w:rsidP="00ED07AF">
      <w:pPr>
        <w:pStyle w:val="ListParagraph"/>
        <w:numPr>
          <w:ilvl w:val="0"/>
          <w:numId w:val="1"/>
        </w:numPr>
      </w:pPr>
      <w:r>
        <w:t>Grab a lump of clay and attach it to one end of the meter stick. Do a series of trials, finding the new location of center of mass of the meter stick + clay:</w:t>
      </w:r>
    </w:p>
    <w:p w:rsidR="00ED07AF" w:rsidRDefault="00ED07AF" w:rsidP="00ED07AF">
      <w:pPr>
        <w:pStyle w:val="ListParagraph"/>
      </w:pPr>
      <w:r>
        <w:rPr>
          <w:noProof/>
        </w:rPr>
        <mc:AlternateContent>
          <mc:Choice Requires="wps">
            <w:drawing>
              <wp:anchor distT="45720" distB="45720" distL="114300" distR="114300" simplePos="0" relativeHeight="251659264" behindDoc="0" locked="0" layoutInCell="1" allowOverlap="1">
                <wp:simplePos x="0" y="0"/>
                <wp:positionH relativeFrom="column">
                  <wp:posOffset>3116580</wp:posOffset>
                </wp:positionH>
                <wp:positionV relativeFrom="paragraph">
                  <wp:posOffset>215900</wp:posOffset>
                </wp:positionV>
                <wp:extent cx="236093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D07AF" w:rsidRDefault="00ED07AF">
                            <w:r>
                              <w:t xml:space="preserve">Average location </w:t>
                            </w:r>
                            <w:r w:rsidR="00D52CD7">
                              <w:t>of new center of mass a.k.a. piv</w:t>
                            </w:r>
                            <w:r>
                              <w:t>ot point: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4pt;margin-top:1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" stroked="f">
                <v:textbox style="mso-fit-shape-to-text:t">
                  <w:txbxContent>
                    <w:p w:rsidR="00ED07AF" w:rsidRDefault="00ED07AF">
                      <w:r>
                        <w:t xml:space="preserve">Average location </w:t>
                      </w:r>
                      <w:r w:rsidR="00D52CD7">
                        <w:t>of new center of mass a.k.a. piv</w:t>
                      </w:r>
                      <w:r>
                        <w:t>ot point:</w:t>
                      </w:r>
                    </w:p>
                  </w:txbxContent>
                </v:textbox>
                <w10:wrap type="square"/>
              </v:shape>
            </w:pict>
          </mc:Fallback>
        </mc:AlternateContent>
      </w:r>
    </w:p>
    <w:tbl>
      <w:tblPr>
        <w:tblStyle w:val="TableGrid"/>
        <w:tblW w:w="0" w:type="auto"/>
        <w:tblInd w:w="720" w:type="dxa"/>
        <w:tblLook w:val="04A0" w:firstRow="1" w:lastRow="0" w:firstColumn="1" w:lastColumn="0" w:noHBand="0" w:noVBand="1"/>
      </w:tblPr>
      <w:tblGrid>
        <w:gridCol w:w="754"/>
        <w:gridCol w:w="3143"/>
      </w:tblGrid>
      <w:tr w:rsidR="00ED07AF" w:rsidTr="00ED07AF">
        <w:tc>
          <w:tcPr>
            <w:tcW w:w="754" w:type="dxa"/>
          </w:tcPr>
          <w:p w:rsidR="00ED07AF" w:rsidRDefault="00ED07AF" w:rsidP="00ED07AF">
            <w:pPr>
              <w:pStyle w:val="ListParagraph"/>
              <w:ind w:left="0"/>
            </w:pPr>
            <w:r>
              <w:t>Trial</w:t>
            </w:r>
          </w:p>
        </w:tc>
        <w:tc>
          <w:tcPr>
            <w:tcW w:w="3143" w:type="dxa"/>
          </w:tcPr>
          <w:p w:rsidR="00ED07AF" w:rsidRDefault="00ED07AF" w:rsidP="00ED07AF">
            <w:pPr>
              <w:pStyle w:val="ListParagraph"/>
              <w:ind w:left="0"/>
            </w:pPr>
            <w:r>
              <w:t>Location of center of mass (cm)</w:t>
            </w:r>
          </w:p>
        </w:tc>
      </w:tr>
      <w:tr w:rsidR="00ED07AF" w:rsidTr="00ED07AF">
        <w:tc>
          <w:tcPr>
            <w:tcW w:w="754" w:type="dxa"/>
          </w:tcPr>
          <w:p w:rsidR="00ED07AF" w:rsidRDefault="00ED07AF" w:rsidP="00ED07AF">
            <w:pPr>
              <w:pStyle w:val="ListParagraph"/>
              <w:ind w:left="0"/>
            </w:pPr>
            <w:r>
              <w:t>1</w:t>
            </w:r>
          </w:p>
        </w:tc>
        <w:tc>
          <w:tcPr>
            <w:tcW w:w="3143" w:type="dxa"/>
          </w:tcPr>
          <w:p w:rsidR="00ED07AF" w:rsidRDefault="00ED07AF" w:rsidP="00ED07AF">
            <w:pPr>
              <w:pStyle w:val="ListParagraph"/>
              <w:ind w:left="0"/>
            </w:pPr>
          </w:p>
        </w:tc>
      </w:tr>
      <w:tr w:rsidR="00ED07AF" w:rsidTr="00ED07AF">
        <w:tc>
          <w:tcPr>
            <w:tcW w:w="754" w:type="dxa"/>
          </w:tcPr>
          <w:p w:rsidR="00ED07AF" w:rsidRDefault="00ED07AF" w:rsidP="00ED07AF">
            <w:pPr>
              <w:pStyle w:val="ListParagraph"/>
              <w:ind w:left="0"/>
            </w:pPr>
            <w:r>
              <w:t>2</w:t>
            </w:r>
          </w:p>
        </w:tc>
        <w:tc>
          <w:tcPr>
            <w:tcW w:w="3143" w:type="dxa"/>
          </w:tcPr>
          <w:p w:rsidR="00ED07AF" w:rsidRDefault="00ED07AF" w:rsidP="00ED07AF">
            <w:pPr>
              <w:pStyle w:val="ListParagraph"/>
              <w:ind w:left="0"/>
            </w:pPr>
          </w:p>
        </w:tc>
      </w:tr>
      <w:tr w:rsidR="00ED07AF" w:rsidTr="00ED07AF">
        <w:tc>
          <w:tcPr>
            <w:tcW w:w="754" w:type="dxa"/>
          </w:tcPr>
          <w:p w:rsidR="00ED07AF" w:rsidRDefault="00ED07AF" w:rsidP="00ED07AF">
            <w:pPr>
              <w:pStyle w:val="ListParagraph"/>
              <w:ind w:left="0"/>
            </w:pPr>
            <w:r>
              <w:t>3</w:t>
            </w:r>
          </w:p>
        </w:tc>
        <w:tc>
          <w:tcPr>
            <w:tcW w:w="3143" w:type="dxa"/>
          </w:tcPr>
          <w:p w:rsidR="00ED07AF" w:rsidRDefault="00ED07AF" w:rsidP="00ED07AF">
            <w:pPr>
              <w:pStyle w:val="ListParagraph"/>
              <w:ind w:left="0"/>
            </w:pPr>
          </w:p>
        </w:tc>
      </w:tr>
      <w:tr w:rsidR="00ED07AF" w:rsidTr="00ED07AF">
        <w:tc>
          <w:tcPr>
            <w:tcW w:w="754" w:type="dxa"/>
          </w:tcPr>
          <w:p w:rsidR="00ED07AF" w:rsidRDefault="00ED07AF" w:rsidP="00ED07AF">
            <w:pPr>
              <w:pStyle w:val="ListParagraph"/>
              <w:ind w:left="0"/>
            </w:pPr>
            <w:r>
              <w:t>4</w:t>
            </w:r>
          </w:p>
        </w:tc>
        <w:tc>
          <w:tcPr>
            <w:tcW w:w="3143" w:type="dxa"/>
          </w:tcPr>
          <w:p w:rsidR="00ED07AF" w:rsidRDefault="00ED07AF" w:rsidP="00ED07AF">
            <w:pPr>
              <w:pStyle w:val="ListParagraph"/>
              <w:ind w:left="0"/>
            </w:pPr>
          </w:p>
        </w:tc>
      </w:tr>
      <w:tr w:rsidR="00ED07AF" w:rsidTr="00ED07AF">
        <w:tc>
          <w:tcPr>
            <w:tcW w:w="754" w:type="dxa"/>
          </w:tcPr>
          <w:p w:rsidR="00ED07AF" w:rsidRDefault="00ED07AF" w:rsidP="00ED07AF">
            <w:pPr>
              <w:pStyle w:val="ListParagraph"/>
              <w:ind w:left="0"/>
            </w:pPr>
            <w:r>
              <w:t>5</w:t>
            </w:r>
          </w:p>
        </w:tc>
        <w:tc>
          <w:tcPr>
            <w:tcW w:w="3143" w:type="dxa"/>
          </w:tcPr>
          <w:p w:rsidR="00ED07AF" w:rsidRDefault="00ED07AF" w:rsidP="00ED07AF">
            <w:pPr>
              <w:pStyle w:val="ListParagraph"/>
              <w:ind w:left="0"/>
            </w:pPr>
          </w:p>
        </w:tc>
      </w:tr>
    </w:tbl>
    <w:p w:rsidR="00ED07AF" w:rsidRDefault="00ED07AF" w:rsidP="00ED07AF">
      <w:pPr>
        <w:pStyle w:val="ListParagraph"/>
      </w:pPr>
    </w:p>
    <w:p w:rsidR="00ED07AF" w:rsidRDefault="00ED07AF" w:rsidP="00ED07AF">
      <w:pPr>
        <w:pStyle w:val="ListParagraph"/>
      </w:pPr>
    </w:p>
    <w:p w:rsidR="00ED07AF" w:rsidRDefault="00ED07AF" w:rsidP="00ED07AF">
      <w:pPr>
        <w:pStyle w:val="ListParagraph"/>
        <w:numPr>
          <w:ilvl w:val="0"/>
          <w:numId w:val="1"/>
        </w:numPr>
      </w:pPr>
      <w:r>
        <w:t>The force of gravity on the meter stick is acting on all points of the st</w:t>
      </w:r>
      <w:bookmarkStart w:id="0" w:name="_GoBack"/>
      <w:bookmarkEnd w:id="0"/>
      <w:r>
        <w:t>ick, but it can modeled as the whole force of gravity acting at 50 cm. With the new pivot point, calculate the torque generated by gravity on the meter stick:</w:t>
      </w:r>
    </w:p>
    <w:p w:rsidR="00ED07AF" w:rsidRDefault="00ED07AF" w:rsidP="00ED07AF"/>
    <w:p w:rsidR="00ED07AF" w:rsidRDefault="00ED07AF" w:rsidP="00ED07AF"/>
    <w:p w:rsidR="00ED07AF" w:rsidRDefault="00ED07AF" w:rsidP="00ED07AF">
      <w:pPr>
        <w:pStyle w:val="ListParagraph"/>
        <w:numPr>
          <w:ilvl w:val="0"/>
          <w:numId w:val="1"/>
        </w:numPr>
      </w:pPr>
      <w:r>
        <w:t>If the whole apparatus is balanced, what does that tell you about the torque due to the weight of the clay? Determine the mass of the clay blob from this idea.</w:t>
      </w:r>
    </w:p>
    <w:p w:rsidR="00ED07AF" w:rsidRDefault="00ED07AF" w:rsidP="00ED07AF"/>
    <w:p w:rsidR="00ED07AF" w:rsidRDefault="00ED07AF" w:rsidP="00ED07AF"/>
    <w:p w:rsidR="00ED07AF" w:rsidRDefault="00ED07AF" w:rsidP="00ED07AF">
      <w:pPr>
        <w:pStyle w:val="ListParagraph"/>
        <w:numPr>
          <w:ilvl w:val="0"/>
          <w:numId w:val="1"/>
        </w:numPr>
      </w:pPr>
      <w:r>
        <w:t>Once you have your calculated mass, bring the blob of clay up front and see how close you are. If you are within 5% you will earn Extra credit in participation.</w:t>
      </w:r>
    </w:p>
    <w:p w:rsidR="00ED07AF" w:rsidRDefault="00ED07AF" w:rsidP="00ED07AF">
      <w:pPr>
        <w:pStyle w:val="ListParagraph"/>
      </w:pPr>
      <w:r>
        <w:t>Actual Mass</w:t>
      </w:r>
      <w:r w:rsidR="00705F71">
        <w:t xml:space="preserve"> of clay: ________</w:t>
      </w:r>
      <w:r w:rsidR="00705F71">
        <w:tab/>
      </w:r>
      <w:r w:rsidR="00705F71">
        <w:tab/>
      </w:r>
      <w:r w:rsidR="00705F71">
        <w:tab/>
        <w:t>% Error: ___________</w:t>
      </w:r>
    </w:p>
    <w:p w:rsidR="00705F71" w:rsidRDefault="00705F71" w:rsidP="00ED07AF">
      <w:pPr>
        <w:pStyle w:val="ListParagraph"/>
      </w:pPr>
    </w:p>
    <w:p w:rsidR="00705F71" w:rsidRDefault="00705F71" w:rsidP="00ED07AF">
      <w:pPr>
        <w:pStyle w:val="ListParagraph"/>
      </w:pPr>
    </w:p>
    <w:p w:rsidR="00705F71" w:rsidRDefault="00705F71" w:rsidP="00ED07AF">
      <w:pPr>
        <w:pStyle w:val="ListParagraph"/>
      </w:pPr>
    </w:p>
    <w:p w:rsidR="00705F71" w:rsidRDefault="00705F71" w:rsidP="00ED07AF">
      <w:pPr>
        <w:pStyle w:val="ListParagraph"/>
      </w:pPr>
    </w:p>
    <w:p w:rsidR="00705F71" w:rsidRPr="009D10B2" w:rsidRDefault="00705F71" w:rsidP="00ED07AF">
      <w:pPr>
        <w:pStyle w:val="ListParagraph"/>
      </w:pPr>
      <w:r w:rsidRPr="009D10B2">
        <w:lastRenderedPageBreak/>
        <w:t>Post Activity Problems:</w:t>
      </w:r>
    </w:p>
    <w:p w:rsidR="00705F71" w:rsidRPr="009D10B2" w:rsidRDefault="00705F71" w:rsidP="00705F71">
      <w:pPr>
        <w:pStyle w:val="ListParagraph"/>
        <w:numPr>
          <w:ilvl w:val="0"/>
          <w:numId w:val="3"/>
        </w:numPr>
      </w:pPr>
      <w:r w:rsidRPr="009D10B2">
        <w:t>A 59-kg woman and a 71-kg man sit on a seesaw, 3.5 m long. Where is their center of mass?</w:t>
      </w:r>
    </w:p>
    <w:p w:rsidR="00705F71" w:rsidRPr="009D10B2" w:rsidRDefault="00705F71" w:rsidP="00705F71"/>
    <w:p w:rsidR="00705F71" w:rsidRPr="009D10B2" w:rsidRDefault="00705F71" w:rsidP="00705F71"/>
    <w:p w:rsidR="009D10B2" w:rsidRDefault="009D10B2" w:rsidP="009D10B2">
      <w:pPr>
        <w:pStyle w:val="TIPERtext"/>
        <w:numPr>
          <w:ilvl w:val="0"/>
          <w:numId w:val="3"/>
        </w:numPr>
      </w:pPr>
      <w:r>
        <w:t>Three 4-Newton forces act on a plywood hexagon as shown in the diagram. The sides of the hexagon each have a length of 1 meter.</w:t>
      </w:r>
    </w:p>
    <w:p w:rsidR="009D10B2" w:rsidRDefault="009D10B2" w:rsidP="009D10B2">
      <w:pPr>
        <w:pStyle w:val="ListParagraph"/>
        <w:jc w:val="center"/>
      </w:pPr>
      <w:r>
        <w:rPr>
          <w:noProof/>
        </w:rPr>
        <w:drawing>
          <wp:inline distT="0" distB="0" distL="0" distR="0">
            <wp:extent cx="15335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962025"/>
                    </a:xfrm>
                    <a:prstGeom prst="rect">
                      <a:avLst/>
                    </a:prstGeom>
                    <a:noFill/>
                    <a:ln>
                      <a:noFill/>
                    </a:ln>
                  </pic:spPr>
                </pic:pic>
              </a:graphicData>
            </a:graphic>
          </wp:inline>
        </w:drawing>
      </w:r>
    </w:p>
    <w:p w:rsidR="009D10B2" w:rsidRDefault="009D10B2" w:rsidP="009D10B2">
      <w:pPr>
        <w:pStyle w:val="question"/>
        <w:ind w:left="720"/>
      </w:pPr>
      <w:r>
        <w:t>Rank, from greatest to least, the magnitude of the torque applied about the center of the hexagon by each force.</w:t>
      </w:r>
    </w:p>
    <w:p w:rsidR="009D10B2" w:rsidRDefault="009D10B2" w:rsidP="009D10B2">
      <w:pPr>
        <w:pStyle w:val="TIPERtext"/>
        <w:tabs>
          <w:tab w:val="clear" w:pos="720"/>
          <w:tab w:val="left" w:pos="1170"/>
          <w:tab w:val="left" w:pos="1890"/>
          <w:tab w:val="left" w:pos="2610"/>
          <w:tab w:val="left" w:pos="3330"/>
          <w:tab w:val="left" w:pos="4050"/>
          <w:tab w:val="left" w:pos="4770"/>
          <w:tab w:val="left" w:pos="5490"/>
          <w:tab w:val="left" w:pos="6210"/>
          <w:tab w:val="left" w:pos="6930"/>
        </w:tabs>
        <w:spacing w:before="120" w:after="120"/>
        <w:ind w:left="720"/>
      </w:pPr>
      <w:r>
        <w:t>Greatest</w:t>
      </w:r>
      <w:r>
        <w:tab/>
      </w:r>
      <w:r>
        <w:tab/>
        <w:t>1 _______ 2 _______ 3 _______</w:t>
      </w:r>
      <w:r>
        <w:tab/>
        <w:t>Least</w:t>
      </w:r>
    </w:p>
    <w:p w:rsidR="00705F71" w:rsidRPr="009D10B2" w:rsidRDefault="00705F71" w:rsidP="009D10B2">
      <w:pPr>
        <w:pStyle w:val="ListParagraph"/>
      </w:pPr>
    </w:p>
    <w:p w:rsidR="009D10B2" w:rsidRPr="00645097" w:rsidRDefault="00645097" w:rsidP="00645097">
      <w:pPr>
        <w:pStyle w:val="ListParagraph"/>
        <w:numPr>
          <w:ilvl w:val="0"/>
          <w:numId w:val="3"/>
        </w:numPr>
        <w:autoSpaceDE w:val="0"/>
        <w:autoSpaceDN w:val="0"/>
        <w:adjustRightInd w:val="0"/>
        <w:spacing w:after="0" w:line="240" w:lineRule="auto"/>
        <w:rPr>
          <w:rFonts w:ascii="Times-Roman" w:hAnsi="Times-Roman" w:cs="Times-Roman"/>
        </w:rPr>
      </w:pPr>
      <w:r w:rsidRPr="009D10B2">
        <w:rPr>
          <w:noProof/>
          <w:color w:val="161616"/>
          <w:shd w:val="clear" w:color="auto" w:fill="FFFFFF"/>
        </w:rPr>
        <w:drawing>
          <wp:anchor distT="0" distB="0" distL="114300" distR="114300" simplePos="0" relativeHeight="251660288" behindDoc="0" locked="0" layoutInCell="1" allowOverlap="1">
            <wp:simplePos x="0" y="0"/>
            <wp:positionH relativeFrom="margin">
              <wp:align>right</wp:align>
            </wp:positionH>
            <wp:positionV relativeFrom="paragraph">
              <wp:posOffset>6985</wp:posOffset>
            </wp:positionV>
            <wp:extent cx="1323975" cy="59198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591989"/>
                    </a:xfrm>
                    <a:prstGeom prst="rect">
                      <a:avLst/>
                    </a:prstGeom>
                    <a:noFill/>
                    <a:ln>
                      <a:noFill/>
                    </a:ln>
                  </pic:spPr>
                </pic:pic>
              </a:graphicData>
            </a:graphic>
            <wp14:sizeRelH relativeFrom="page">
              <wp14:pctWidth>0</wp14:pctWidth>
            </wp14:sizeRelH>
            <wp14:sizeRelV relativeFrom="page">
              <wp14:pctHeight>0</wp14:pctHeight>
            </wp14:sizeRelV>
          </wp:anchor>
        </w:drawing>
      </w:r>
      <w:r w:rsidR="009D10B2" w:rsidRPr="00645097">
        <w:rPr>
          <w:rFonts w:ascii="Times-Roman" w:hAnsi="Times-Roman" w:cs="Times-Roman"/>
        </w:rPr>
        <w:t xml:space="preserve">A system consists of two spheres, of mass </w:t>
      </w:r>
      <w:r w:rsidR="009D10B2" w:rsidRPr="00645097">
        <w:rPr>
          <w:rFonts w:ascii="Times-Italic" w:hAnsi="Times-Italic" w:cs="Times-Italic"/>
          <w:i/>
          <w:iCs/>
        </w:rPr>
        <w:t xml:space="preserve">m </w:t>
      </w:r>
      <w:r w:rsidR="009D10B2" w:rsidRPr="00645097">
        <w:rPr>
          <w:rFonts w:ascii="Times-Roman" w:hAnsi="Times-Roman" w:cs="Times-Roman"/>
        </w:rPr>
        <w:t>and 2</w:t>
      </w:r>
      <w:r w:rsidR="009D10B2" w:rsidRPr="00645097">
        <w:rPr>
          <w:rFonts w:ascii="Times-Italic" w:hAnsi="Times-Italic" w:cs="Times-Italic"/>
          <w:i/>
          <w:iCs/>
        </w:rPr>
        <w:t>m</w:t>
      </w:r>
      <w:r w:rsidR="009D10B2" w:rsidRPr="00645097">
        <w:rPr>
          <w:rFonts w:ascii="Times-Roman" w:hAnsi="Times-Roman" w:cs="Times-Roman"/>
        </w:rPr>
        <w:t xml:space="preserve">, connected by a rod of negligible mass, as shown above. The system is held at its center of mass with the rod horizontal and released from rest near Earth’s surface at time </w:t>
      </w:r>
      <w:r w:rsidR="009D10B2" w:rsidRPr="00645097">
        <w:rPr>
          <w:rFonts w:ascii="Times-Italic" w:hAnsi="Times-Italic" w:cs="Times-Italic"/>
          <w:i/>
          <w:iCs/>
          <w:sz w:val="21"/>
          <w:szCs w:val="21"/>
        </w:rPr>
        <w:t xml:space="preserve">t </w:t>
      </w:r>
      <w:r w:rsidR="009D10B2" w:rsidRPr="00645097">
        <w:rPr>
          <w:rFonts w:ascii="MT-Symbol" w:eastAsia="MT-Symbol" w:hAnsi="Times-Roman" w:cs="MT-Symbol"/>
          <w:sz w:val="21"/>
          <w:szCs w:val="21"/>
        </w:rPr>
        <w:t xml:space="preserve">= </w:t>
      </w:r>
      <w:r w:rsidR="009D10B2" w:rsidRPr="00645097">
        <w:rPr>
          <w:rFonts w:ascii="Times-Roman" w:hAnsi="Times-Roman" w:cs="Times-Roman"/>
          <w:sz w:val="21"/>
          <w:szCs w:val="21"/>
        </w:rPr>
        <w:t xml:space="preserve">0 </w:t>
      </w:r>
      <w:r w:rsidR="009D10B2" w:rsidRPr="00645097">
        <w:rPr>
          <w:rFonts w:ascii="Times-Roman" w:hAnsi="Times-Roman" w:cs="Times-Roman"/>
        </w:rPr>
        <w:t>.</w:t>
      </w:r>
    </w:p>
    <w:p w:rsidR="009D10B2" w:rsidRDefault="009D10B2" w:rsidP="009D10B2">
      <w:pPr>
        <w:autoSpaceDE w:val="0"/>
        <w:autoSpaceDN w:val="0"/>
        <w:adjustRightInd w:val="0"/>
        <w:spacing w:after="0" w:line="240" w:lineRule="auto"/>
        <w:rPr>
          <w:rFonts w:ascii="Times-Roman" w:hAnsi="Times-Roman" w:cs="Times-Roman"/>
        </w:rPr>
      </w:pPr>
      <w:r>
        <w:rPr>
          <w:rFonts w:ascii="Times-Roman" w:hAnsi="Times-Roman" w:cs="Times-Roman"/>
        </w:rPr>
        <w:t>Which of the following best explains why the system does not rotate around its center of mass as it falls?</w:t>
      </w:r>
    </w:p>
    <w:p w:rsidR="009D10B2" w:rsidRDefault="009D10B2" w:rsidP="009D10B2">
      <w:pPr>
        <w:autoSpaceDE w:val="0"/>
        <w:autoSpaceDN w:val="0"/>
        <w:adjustRightInd w:val="0"/>
        <w:spacing w:after="0" w:line="240" w:lineRule="auto"/>
        <w:rPr>
          <w:rFonts w:ascii="Times-Roman" w:hAnsi="Times-Roman" w:cs="Times-Roman"/>
        </w:rPr>
      </w:pPr>
      <w:r>
        <w:rPr>
          <w:rFonts w:ascii="Times-Roman" w:hAnsi="Times-Roman" w:cs="Times-Roman"/>
        </w:rPr>
        <w:t>(A) The Earth exerts the same gravitational force on both spheres, causing them to accelerate at the same rate.</w:t>
      </w:r>
    </w:p>
    <w:p w:rsidR="009D10B2" w:rsidRDefault="009D10B2" w:rsidP="009D10B2">
      <w:pPr>
        <w:autoSpaceDE w:val="0"/>
        <w:autoSpaceDN w:val="0"/>
        <w:adjustRightInd w:val="0"/>
        <w:spacing w:after="0" w:line="240" w:lineRule="auto"/>
        <w:rPr>
          <w:rFonts w:ascii="Times-Roman" w:hAnsi="Times-Roman" w:cs="Times-Roman"/>
        </w:rPr>
      </w:pPr>
      <w:r>
        <w:rPr>
          <w:rFonts w:ascii="Times-Roman" w:hAnsi="Times-Roman" w:cs="Times-Roman"/>
        </w:rPr>
        <w:t>(B) The Earth exerts the same gravitational force on both spheres, generating torques that cancel out.</w:t>
      </w:r>
    </w:p>
    <w:p w:rsidR="009D10B2" w:rsidRDefault="009D10B2" w:rsidP="009D10B2">
      <w:pPr>
        <w:autoSpaceDE w:val="0"/>
        <w:autoSpaceDN w:val="0"/>
        <w:adjustRightInd w:val="0"/>
        <w:spacing w:after="0" w:line="240" w:lineRule="auto"/>
        <w:rPr>
          <w:rFonts w:ascii="Times-Roman" w:hAnsi="Times-Roman" w:cs="Times-Roman"/>
        </w:rPr>
      </w:pPr>
      <w:r>
        <w:rPr>
          <w:rFonts w:ascii="Times-Roman" w:hAnsi="Times-Roman" w:cs="Times-Roman"/>
        </w:rPr>
        <w:t>(C) The Earth exerts a larger gravitational force on the sphere of mass 2</w:t>
      </w:r>
      <w:r>
        <w:rPr>
          <w:rFonts w:ascii="Times-Italic" w:hAnsi="Times-Italic" w:cs="Times-Italic"/>
          <w:i/>
          <w:iCs/>
        </w:rPr>
        <w:t>m</w:t>
      </w:r>
      <w:r>
        <w:rPr>
          <w:rFonts w:ascii="Times-Roman" w:hAnsi="Times-Roman" w:cs="Times-Roman"/>
        </w:rPr>
        <w:t>, but that sphere is closer to the center of mass and the torques cancel out.</w:t>
      </w:r>
    </w:p>
    <w:p w:rsidR="009D10B2" w:rsidRPr="009D10B2" w:rsidRDefault="009D10B2" w:rsidP="009D10B2">
      <w:pPr>
        <w:autoSpaceDE w:val="0"/>
        <w:autoSpaceDN w:val="0"/>
        <w:adjustRightInd w:val="0"/>
        <w:spacing w:after="0" w:line="240" w:lineRule="auto"/>
        <w:rPr>
          <w:rFonts w:ascii="Times-Roman" w:hAnsi="Times-Roman" w:cs="Times-Roman"/>
        </w:rPr>
      </w:pPr>
      <w:r>
        <w:rPr>
          <w:rFonts w:ascii="Times-Roman" w:hAnsi="Times-Roman" w:cs="Times-Roman"/>
        </w:rPr>
        <w:t>(D) The Earth exerts a larger gravitational force on the sphere of mass 2</w:t>
      </w:r>
      <w:r>
        <w:rPr>
          <w:rFonts w:ascii="Times-Italic" w:hAnsi="Times-Italic" w:cs="Times-Italic"/>
          <w:i/>
          <w:iCs/>
        </w:rPr>
        <w:t>m</w:t>
      </w:r>
      <w:r>
        <w:rPr>
          <w:rFonts w:ascii="Times-Roman" w:hAnsi="Times-Roman" w:cs="Times-Roman"/>
        </w:rPr>
        <w:t xml:space="preserve">, but that sphere </w:t>
      </w:r>
      <w:r w:rsidRPr="009D10B2">
        <w:rPr>
          <w:rFonts w:ascii="Times-Roman" w:hAnsi="Times-Roman" w:cs="Times-Roman"/>
        </w:rPr>
        <w:t>has more inertia and the torques cancel out.</w:t>
      </w:r>
    </w:p>
    <w:p w:rsidR="009D10B2" w:rsidRDefault="009D10B2" w:rsidP="009D10B2">
      <w:pPr>
        <w:pStyle w:val="ListParagraph"/>
        <w:rPr>
          <w:color w:val="161616"/>
          <w:shd w:val="clear" w:color="auto" w:fill="FFFFFF"/>
        </w:rPr>
      </w:pPr>
    </w:p>
    <w:p w:rsidR="00645097" w:rsidRDefault="00645097" w:rsidP="009D10B2">
      <w:pPr>
        <w:pStyle w:val="ListParagraph"/>
        <w:rPr>
          <w:color w:val="161616"/>
          <w:shd w:val="clear" w:color="auto" w:fill="FFFFFF"/>
        </w:rPr>
      </w:pPr>
    </w:p>
    <w:p w:rsidR="00705F71" w:rsidRPr="009D10B2" w:rsidRDefault="00645097" w:rsidP="009D10B2">
      <w:pPr>
        <w:pStyle w:val="ListParagraph"/>
        <w:numPr>
          <w:ilvl w:val="0"/>
          <w:numId w:val="3"/>
        </w:numPr>
        <w:rPr>
          <w:color w:val="161616"/>
          <w:shd w:val="clear" w:color="auto" w:fill="FFFFFF"/>
        </w:rPr>
      </w:pPr>
      <w:r w:rsidRPr="009D10B2">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8255</wp:posOffset>
            </wp:positionV>
            <wp:extent cx="1819275" cy="1514475"/>
            <wp:effectExtent l="0" t="0" r="9525" b="9525"/>
            <wp:wrapTight wrapText="bothSides">
              <wp:wrapPolygon edited="0">
                <wp:start x="0" y="0"/>
                <wp:lineTo x="0" y="21464"/>
                <wp:lineTo x="21487" y="21464"/>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7820" t="28462" r="31571" b="30769"/>
                    <a:stretch/>
                  </pic:blipFill>
                  <pic:spPr bwMode="auto">
                    <a:xfrm>
                      <a:off x="0" y="0"/>
                      <a:ext cx="1819275" cy="151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5F71" w:rsidRPr="009D10B2">
        <w:rPr>
          <w:color w:val="161616"/>
          <w:shd w:val="clear" w:color="auto" w:fill="FFFFFF"/>
        </w:rPr>
        <w:t>Three particles of respective masses m</w:t>
      </w:r>
      <w:r w:rsidR="00705F71" w:rsidRPr="009D10B2">
        <w:rPr>
          <w:color w:val="161616"/>
          <w:shd w:val="clear" w:color="auto" w:fill="FFFFFF"/>
          <w:vertAlign w:val="subscript"/>
        </w:rPr>
        <w:t>1</w:t>
      </w:r>
      <w:r w:rsidR="00705F71" w:rsidRPr="009D10B2">
        <w:rPr>
          <w:color w:val="161616"/>
          <w:shd w:val="clear" w:color="auto" w:fill="FFFFFF"/>
        </w:rPr>
        <w:t xml:space="preserve"> = 12 kg, m</w:t>
      </w:r>
      <w:r w:rsidR="00705F71" w:rsidRPr="009D10B2">
        <w:rPr>
          <w:color w:val="161616"/>
          <w:shd w:val="clear" w:color="auto" w:fill="FFFFFF"/>
          <w:vertAlign w:val="subscript"/>
        </w:rPr>
        <w:t>2</w:t>
      </w:r>
      <w:r w:rsidR="00705F71" w:rsidRPr="009D10B2">
        <w:rPr>
          <w:color w:val="161616"/>
          <w:shd w:val="clear" w:color="auto" w:fill="FFFFFF"/>
        </w:rPr>
        <w:t xml:space="preserve"> = 25 kg and m</w:t>
      </w:r>
      <w:r w:rsidR="00705F71" w:rsidRPr="009D10B2">
        <w:rPr>
          <w:color w:val="161616"/>
          <w:shd w:val="clear" w:color="auto" w:fill="FFFFFF"/>
          <w:vertAlign w:val="subscript"/>
        </w:rPr>
        <w:t>3</w:t>
      </w:r>
      <w:r w:rsidR="00705F71" w:rsidRPr="009D10B2">
        <w:rPr>
          <w:color w:val="161616"/>
          <w:shd w:val="clear" w:color="auto" w:fill="FFFFFF"/>
        </w:rPr>
        <w:t xml:space="preserve"> = 38 kg form an equilateral triangle of side length a = 140 cm. If we locate m</w:t>
      </w:r>
      <w:r w:rsidR="00705F71" w:rsidRPr="009D10B2">
        <w:rPr>
          <w:color w:val="161616"/>
          <w:shd w:val="clear" w:color="auto" w:fill="FFFFFF"/>
          <w:vertAlign w:val="subscript"/>
        </w:rPr>
        <w:t>1</w:t>
      </w:r>
      <w:r w:rsidR="00705F71" w:rsidRPr="009D10B2">
        <w:rPr>
          <w:color w:val="161616"/>
          <w:shd w:val="clear" w:color="auto" w:fill="FFFFFF"/>
        </w:rPr>
        <w:t> at the origin on the </w:t>
      </w:r>
      <w:proofErr w:type="spellStart"/>
      <w:r w:rsidR="00705F71" w:rsidRPr="009D10B2">
        <w:rPr>
          <w:color w:val="161616"/>
          <w:shd w:val="clear" w:color="auto" w:fill="FFFFFF"/>
        </w:rPr>
        <w:t>xy</w:t>
      </w:r>
      <w:proofErr w:type="spellEnd"/>
      <w:r w:rsidR="00705F71" w:rsidRPr="009D10B2">
        <w:rPr>
          <w:color w:val="161616"/>
          <w:shd w:val="clear" w:color="auto" w:fill="FFFFFF"/>
        </w:rPr>
        <w:t>-plane, and put m</w:t>
      </w:r>
      <w:r w:rsidR="00705F71" w:rsidRPr="009D10B2">
        <w:rPr>
          <w:color w:val="161616"/>
          <w:shd w:val="clear" w:color="auto" w:fill="FFFFFF"/>
          <w:vertAlign w:val="subscript"/>
        </w:rPr>
        <w:t>2</w:t>
      </w:r>
      <w:r w:rsidR="00705F71" w:rsidRPr="009D10B2">
        <w:rPr>
          <w:color w:val="161616"/>
          <w:shd w:val="clear" w:color="auto" w:fill="FFFFFF"/>
        </w:rPr>
        <w:t> to the right of m</w:t>
      </w:r>
      <w:r w:rsidR="00705F71" w:rsidRPr="009D10B2">
        <w:rPr>
          <w:color w:val="161616"/>
          <w:shd w:val="clear" w:color="auto" w:fill="FFFFFF"/>
          <w:vertAlign w:val="subscript"/>
        </w:rPr>
        <w:t>1</w:t>
      </w:r>
      <w:r w:rsidR="00705F71" w:rsidRPr="009D10B2">
        <w:rPr>
          <w:color w:val="161616"/>
          <w:shd w:val="clear" w:color="auto" w:fill="FFFFFF"/>
        </w:rPr>
        <w:t> on the x-axis, as shown in the above figure, what are the approximate coordinates of the center of mass of this system?</w:t>
      </w:r>
    </w:p>
    <w:p w:rsidR="009D10B2" w:rsidRPr="009D10B2" w:rsidRDefault="009D10B2" w:rsidP="00705F71"/>
    <w:sectPr w:rsidR="009D10B2" w:rsidRPr="009D10B2" w:rsidSect="00705F7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MT-Symbo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00460"/>
    <w:multiLevelType w:val="hybridMultilevel"/>
    <w:tmpl w:val="01F2E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53810"/>
    <w:multiLevelType w:val="hybridMultilevel"/>
    <w:tmpl w:val="D5C22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30B2B1B"/>
    <w:multiLevelType w:val="hybridMultilevel"/>
    <w:tmpl w:val="0402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AF"/>
    <w:rsid w:val="004D06B2"/>
    <w:rsid w:val="0055363B"/>
    <w:rsid w:val="00645097"/>
    <w:rsid w:val="00705F71"/>
    <w:rsid w:val="009D10B2"/>
    <w:rsid w:val="00A12F06"/>
    <w:rsid w:val="00B977F0"/>
    <w:rsid w:val="00D52CD7"/>
    <w:rsid w:val="00ED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BA54"/>
  <w15:chartTrackingRefBased/>
  <w15:docId w15:val="{3B845E61-8F6C-45C7-BDA4-47DCE63F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7AF"/>
    <w:pPr>
      <w:ind w:left="720"/>
      <w:contextualSpacing/>
    </w:pPr>
  </w:style>
  <w:style w:type="table" w:styleId="TableGrid">
    <w:name w:val="Table Grid"/>
    <w:basedOn w:val="TableNormal"/>
    <w:uiPriority w:val="39"/>
    <w:rsid w:val="00ED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ERtext">
    <w:name w:val="TIPER text"/>
    <w:basedOn w:val="Normal"/>
    <w:rsid w:val="009D10B2"/>
    <w:pPr>
      <w:widowControl w:val="0"/>
      <w:tabs>
        <w:tab w:val="decimal" w:pos="440"/>
        <w:tab w:val="left" w:pos="720"/>
      </w:tabs>
      <w:spacing w:after="0" w:line="240" w:lineRule="auto"/>
      <w:ind w:left="274" w:right="86"/>
      <w:jc w:val="both"/>
    </w:pPr>
    <w:rPr>
      <w:rFonts w:ascii="Times" w:eastAsia="Times" w:hAnsi="Times"/>
      <w:szCs w:val="20"/>
    </w:rPr>
  </w:style>
  <w:style w:type="paragraph" w:customStyle="1" w:styleId="question">
    <w:name w:val="question"/>
    <w:basedOn w:val="TIPERtext"/>
    <w:rsid w:val="009D10B2"/>
    <w:pPr>
      <w:tabs>
        <w:tab w:val="clear" w:pos="440"/>
        <w:tab w:val="clear" w:pos="720"/>
        <w:tab w:val="right" w:pos="9270"/>
      </w:tabs>
      <w:spacing w:before="60" w:after="60"/>
      <w:ind w:right="0"/>
      <w:jc w:val="left"/>
    </w:pPr>
    <w:rPr>
      <w:b/>
      <w:color w:val="FF0000"/>
    </w:rPr>
  </w:style>
  <w:style w:type="paragraph" w:styleId="BalloonText">
    <w:name w:val="Balloon Text"/>
    <w:basedOn w:val="Normal"/>
    <w:link w:val="BalloonTextChar"/>
    <w:uiPriority w:val="99"/>
    <w:semiHidden/>
    <w:unhideWhenUsed/>
    <w:rsid w:val="00A12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4</cp:revision>
  <cp:lastPrinted>2018-03-16T16:26:00Z</cp:lastPrinted>
  <dcterms:created xsi:type="dcterms:W3CDTF">2018-03-15T14:39:00Z</dcterms:created>
  <dcterms:modified xsi:type="dcterms:W3CDTF">2018-03-16T16:33:00Z</dcterms:modified>
</cp:coreProperties>
</file>