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EB27" w14:textId="409EA398" w:rsidR="00FA329D" w:rsidRDefault="00B60547" w:rsidP="00C35C89">
      <w:pPr>
        <w:jc w:val="center"/>
      </w:pPr>
      <w:r>
        <w:t>Buoyancy</w:t>
      </w:r>
      <w:r w:rsidR="00C35C89">
        <w:t xml:space="preserve"> </w:t>
      </w:r>
      <w:r w:rsidR="00874811">
        <w:t>Lab</w:t>
      </w:r>
    </w:p>
    <w:p w14:paraId="6C0DF26F" w14:textId="77777777" w:rsidR="00B60547" w:rsidRDefault="00B60547" w:rsidP="00C35C89">
      <w:r>
        <w:t>Today you will be testing Archimedes’ Principle which states:</w:t>
      </w:r>
    </w:p>
    <w:p w14:paraId="6E1A8029" w14:textId="77777777" w:rsidR="00B60547" w:rsidRDefault="00B60547" w:rsidP="00C35C8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Archimedes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principle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indicates that the upward buoyant force that is exerted on a body immersed in a fluid, whether fully or partially submerged, is equal to the weight of the fluid that the body displaces and it acts in the upward direction at the </w:t>
      </w:r>
      <w:r w:rsidR="004F28AF">
        <w:rPr>
          <w:rFonts w:ascii="Arial" w:hAnsi="Arial" w:cs="Arial"/>
          <w:color w:val="222222"/>
          <w:shd w:val="clear" w:color="auto" w:fill="FFFFFF"/>
        </w:rPr>
        <w:t>center</w:t>
      </w:r>
      <w:r>
        <w:rPr>
          <w:rFonts w:ascii="Arial" w:hAnsi="Arial" w:cs="Arial"/>
          <w:color w:val="222222"/>
          <w:shd w:val="clear" w:color="auto" w:fill="FFFFFF"/>
        </w:rPr>
        <w:t xml:space="preserve"> of mass of the displaced fluid.</w:t>
      </w:r>
    </w:p>
    <w:p w14:paraId="09B3A999" w14:textId="77777777" w:rsidR="00B60547" w:rsidRDefault="00B60547" w:rsidP="00C35C89">
      <w:r>
        <w:t>To do this, you will be placing a plastic container into water and seeing how far down into the water it goes. You will be varying the</w:t>
      </w:r>
      <w:r w:rsidR="00BD6D40">
        <w:t xml:space="preserve"> weight o</w:t>
      </w:r>
      <w:r w:rsidR="00F21045">
        <w:t>f the container and observing the change in submersion</w:t>
      </w:r>
      <w:r>
        <w:t>. From this you can calculate the density of the water and if Archimedes’ Principle is valid, then you should get close to the know value for the density of water.</w:t>
      </w:r>
    </w:p>
    <w:p w14:paraId="4C7DFA12" w14:textId="77777777" w:rsidR="00C35C89" w:rsidRDefault="00C35C89" w:rsidP="00C35C89">
      <w:r>
        <w:t xml:space="preserve">Draw the force diagram of the </w:t>
      </w:r>
      <w:r w:rsidR="00B60547">
        <w:t>plastic container</w:t>
      </w:r>
      <w:r>
        <w:t xml:space="preserve"> below:</w:t>
      </w:r>
    </w:p>
    <w:p w14:paraId="17EF53D1" w14:textId="6497BF8F" w:rsidR="00C35C89" w:rsidRDefault="008F6405" w:rsidP="008F6405">
      <w:pPr>
        <w:tabs>
          <w:tab w:val="left" w:pos="6331"/>
        </w:tabs>
      </w:pPr>
      <w:r>
        <w:tab/>
        <w:t>Raw Data:</w:t>
      </w:r>
    </w:p>
    <w:p w14:paraId="536F3325" w14:textId="30973718" w:rsidR="00C35C89" w:rsidRDefault="008F6405" w:rsidP="008F6405">
      <w:pPr>
        <w:tabs>
          <w:tab w:val="left" w:pos="6331"/>
        </w:tabs>
      </w:pPr>
      <w:r>
        <w:tab/>
        <w:t>Outer diameter of container: _______________</w:t>
      </w:r>
    </w:p>
    <w:tbl>
      <w:tblPr>
        <w:tblStyle w:val="TableGrid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2217"/>
        <w:gridCol w:w="2457"/>
      </w:tblGrid>
      <w:tr w:rsidR="008F6405" w14:paraId="47EF1995" w14:textId="77777777" w:rsidTr="008F6405">
        <w:tc>
          <w:tcPr>
            <w:tcW w:w="2217" w:type="dxa"/>
          </w:tcPr>
          <w:p w14:paraId="0AFA69E4" w14:textId="77777777" w:rsidR="008F6405" w:rsidRDefault="008F6405" w:rsidP="008F6405">
            <w:pPr>
              <w:jc w:val="center"/>
            </w:pPr>
            <w:r>
              <w:t>Mass of container (g)</w:t>
            </w:r>
          </w:p>
        </w:tc>
        <w:tc>
          <w:tcPr>
            <w:tcW w:w="2457" w:type="dxa"/>
          </w:tcPr>
          <w:p w14:paraId="43BD1583" w14:textId="77777777" w:rsidR="008F6405" w:rsidRDefault="008F6405" w:rsidP="008F6405">
            <w:pPr>
              <w:jc w:val="center"/>
            </w:pPr>
            <w:r>
              <w:t>Immersion depth of container (mm)</w:t>
            </w:r>
          </w:p>
        </w:tc>
      </w:tr>
      <w:tr w:rsidR="008F6405" w14:paraId="2564D20C" w14:textId="77777777" w:rsidTr="008F6405">
        <w:tc>
          <w:tcPr>
            <w:tcW w:w="2217" w:type="dxa"/>
          </w:tcPr>
          <w:p w14:paraId="3AB53E8C" w14:textId="77777777" w:rsidR="008F6405" w:rsidRDefault="008F6405" w:rsidP="008F6405">
            <w:pPr>
              <w:jc w:val="center"/>
            </w:pPr>
          </w:p>
        </w:tc>
        <w:tc>
          <w:tcPr>
            <w:tcW w:w="2457" w:type="dxa"/>
          </w:tcPr>
          <w:p w14:paraId="562D5D65" w14:textId="77777777" w:rsidR="008F6405" w:rsidRDefault="008F6405" w:rsidP="008F6405"/>
        </w:tc>
      </w:tr>
      <w:tr w:rsidR="008F6405" w14:paraId="2157A91F" w14:textId="77777777" w:rsidTr="008F6405">
        <w:tc>
          <w:tcPr>
            <w:tcW w:w="2217" w:type="dxa"/>
          </w:tcPr>
          <w:p w14:paraId="27DACE7C" w14:textId="77777777" w:rsidR="008F6405" w:rsidRDefault="008F6405" w:rsidP="008F6405"/>
        </w:tc>
        <w:tc>
          <w:tcPr>
            <w:tcW w:w="2457" w:type="dxa"/>
          </w:tcPr>
          <w:p w14:paraId="10302066" w14:textId="77777777" w:rsidR="008F6405" w:rsidRDefault="008F6405" w:rsidP="008F6405"/>
        </w:tc>
      </w:tr>
      <w:tr w:rsidR="008F6405" w14:paraId="7D5A2C51" w14:textId="77777777" w:rsidTr="008F6405">
        <w:tc>
          <w:tcPr>
            <w:tcW w:w="2217" w:type="dxa"/>
          </w:tcPr>
          <w:p w14:paraId="3AFFC95A" w14:textId="77777777" w:rsidR="008F6405" w:rsidRDefault="008F6405" w:rsidP="008F6405"/>
        </w:tc>
        <w:tc>
          <w:tcPr>
            <w:tcW w:w="2457" w:type="dxa"/>
          </w:tcPr>
          <w:p w14:paraId="01DC594A" w14:textId="77777777" w:rsidR="008F6405" w:rsidRDefault="008F6405" w:rsidP="008F6405"/>
        </w:tc>
      </w:tr>
      <w:tr w:rsidR="008F6405" w14:paraId="184863C6" w14:textId="77777777" w:rsidTr="008F6405">
        <w:tc>
          <w:tcPr>
            <w:tcW w:w="2217" w:type="dxa"/>
          </w:tcPr>
          <w:p w14:paraId="076327BA" w14:textId="77777777" w:rsidR="008F6405" w:rsidRDefault="008F6405" w:rsidP="008F6405"/>
        </w:tc>
        <w:tc>
          <w:tcPr>
            <w:tcW w:w="2457" w:type="dxa"/>
          </w:tcPr>
          <w:p w14:paraId="01F7BE33" w14:textId="77777777" w:rsidR="008F6405" w:rsidRDefault="008F6405" w:rsidP="008F6405"/>
        </w:tc>
      </w:tr>
      <w:tr w:rsidR="008F6405" w14:paraId="61417187" w14:textId="77777777" w:rsidTr="008F6405">
        <w:tc>
          <w:tcPr>
            <w:tcW w:w="2217" w:type="dxa"/>
          </w:tcPr>
          <w:p w14:paraId="2C287415" w14:textId="77777777" w:rsidR="008F6405" w:rsidRDefault="008F6405" w:rsidP="008F6405"/>
        </w:tc>
        <w:tc>
          <w:tcPr>
            <w:tcW w:w="2457" w:type="dxa"/>
          </w:tcPr>
          <w:p w14:paraId="26FA093F" w14:textId="77777777" w:rsidR="008F6405" w:rsidRDefault="008F6405" w:rsidP="008F6405"/>
        </w:tc>
      </w:tr>
      <w:tr w:rsidR="008F6405" w14:paraId="71EA1884" w14:textId="77777777" w:rsidTr="008F6405">
        <w:tc>
          <w:tcPr>
            <w:tcW w:w="2217" w:type="dxa"/>
          </w:tcPr>
          <w:p w14:paraId="26AD385D" w14:textId="77777777" w:rsidR="008F6405" w:rsidRDefault="008F6405" w:rsidP="008F6405"/>
        </w:tc>
        <w:tc>
          <w:tcPr>
            <w:tcW w:w="2457" w:type="dxa"/>
          </w:tcPr>
          <w:p w14:paraId="5E5805F9" w14:textId="77777777" w:rsidR="008F6405" w:rsidRDefault="008F6405" w:rsidP="008F6405"/>
        </w:tc>
      </w:tr>
      <w:tr w:rsidR="008F6405" w14:paraId="11F8B32B" w14:textId="77777777" w:rsidTr="008F6405">
        <w:tc>
          <w:tcPr>
            <w:tcW w:w="2217" w:type="dxa"/>
          </w:tcPr>
          <w:p w14:paraId="3CBB71D8" w14:textId="77777777" w:rsidR="008F6405" w:rsidRDefault="008F6405" w:rsidP="008F6405"/>
        </w:tc>
        <w:tc>
          <w:tcPr>
            <w:tcW w:w="2457" w:type="dxa"/>
          </w:tcPr>
          <w:p w14:paraId="7E0B48E7" w14:textId="77777777" w:rsidR="008F6405" w:rsidRDefault="008F6405" w:rsidP="008F6405"/>
        </w:tc>
      </w:tr>
      <w:tr w:rsidR="008F6405" w14:paraId="647FE2AF" w14:textId="77777777" w:rsidTr="008F6405">
        <w:tc>
          <w:tcPr>
            <w:tcW w:w="2217" w:type="dxa"/>
          </w:tcPr>
          <w:p w14:paraId="0CFE25CE" w14:textId="77777777" w:rsidR="008F6405" w:rsidRDefault="008F6405" w:rsidP="008F6405"/>
        </w:tc>
        <w:tc>
          <w:tcPr>
            <w:tcW w:w="2457" w:type="dxa"/>
          </w:tcPr>
          <w:p w14:paraId="0CFD179F" w14:textId="77777777" w:rsidR="008F6405" w:rsidRDefault="008F6405" w:rsidP="008F6405"/>
        </w:tc>
      </w:tr>
      <w:tr w:rsidR="008F6405" w14:paraId="1D7D3003" w14:textId="77777777" w:rsidTr="008F6405">
        <w:tc>
          <w:tcPr>
            <w:tcW w:w="2217" w:type="dxa"/>
          </w:tcPr>
          <w:p w14:paraId="19284F0F" w14:textId="77777777" w:rsidR="008F6405" w:rsidRDefault="008F6405" w:rsidP="008F6405"/>
        </w:tc>
        <w:tc>
          <w:tcPr>
            <w:tcW w:w="2457" w:type="dxa"/>
          </w:tcPr>
          <w:p w14:paraId="3A6DB31D" w14:textId="77777777" w:rsidR="008F6405" w:rsidRDefault="008F6405" w:rsidP="008F6405"/>
        </w:tc>
      </w:tr>
      <w:tr w:rsidR="008F6405" w14:paraId="6C4F3121" w14:textId="77777777" w:rsidTr="008F6405">
        <w:tc>
          <w:tcPr>
            <w:tcW w:w="2217" w:type="dxa"/>
          </w:tcPr>
          <w:p w14:paraId="66A799B6" w14:textId="77777777" w:rsidR="008F6405" w:rsidRDefault="008F6405" w:rsidP="008F6405"/>
        </w:tc>
        <w:tc>
          <w:tcPr>
            <w:tcW w:w="2457" w:type="dxa"/>
          </w:tcPr>
          <w:p w14:paraId="46C0C4EA" w14:textId="77777777" w:rsidR="008F6405" w:rsidRDefault="008F6405" w:rsidP="008F6405"/>
        </w:tc>
      </w:tr>
    </w:tbl>
    <w:p w14:paraId="6C09F173" w14:textId="1B49A805" w:rsidR="00C35C89" w:rsidRDefault="008F6405" w:rsidP="00C35C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8DFD" wp14:editId="1713797D">
                <wp:simplePos x="0" y="0"/>
                <wp:positionH relativeFrom="margin">
                  <wp:posOffset>1496168</wp:posOffset>
                </wp:positionH>
                <wp:positionV relativeFrom="paragraph">
                  <wp:posOffset>173726</wp:posOffset>
                </wp:positionV>
                <wp:extent cx="161925" cy="1619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9622F" id="Oval 2" o:spid="_x0000_s1026" style="position:absolute;margin-left:117.8pt;margin-top:13.7pt;width:12.7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5480AEE7" w14:textId="235F54EC" w:rsidR="00C35C89" w:rsidRDefault="00C35C89" w:rsidP="00C35C89"/>
    <w:p w14:paraId="67C2C3EF" w14:textId="77777777" w:rsidR="00C35C89" w:rsidRDefault="00C35C89" w:rsidP="00C35C89"/>
    <w:p w14:paraId="35E396DE" w14:textId="77777777" w:rsidR="00C35C89" w:rsidRDefault="00C35C89" w:rsidP="00C35C89"/>
    <w:p w14:paraId="4A5C13AB" w14:textId="206618E4" w:rsidR="00A86057" w:rsidRDefault="005A441D" w:rsidP="008F6405">
      <w:r>
        <w:tab/>
      </w:r>
      <w:r>
        <w:tab/>
      </w:r>
      <w:r>
        <w:tab/>
      </w:r>
    </w:p>
    <w:p w14:paraId="659B2C7D" w14:textId="77777777" w:rsidR="008F6405" w:rsidRDefault="008F6405" w:rsidP="00C35C89"/>
    <w:p w14:paraId="30B9817F" w14:textId="61286442" w:rsidR="002E1F3C" w:rsidRDefault="002E1F3C" w:rsidP="00C35C89">
      <w:r>
        <w:t>Create an equation for the density of the water in terms of the mass of the container and the immersion depth with any other constants below:</w:t>
      </w:r>
    </w:p>
    <w:p w14:paraId="222DBB3E" w14:textId="77777777" w:rsidR="002E1F3C" w:rsidRDefault="002E1F3C" w:rsidP="00C35C89"/>
    <w:p w14:paraId="0CB70725" w14:textId="77777777" w:rsidR="002E1F3C" w:rsidRDefault="002E1F3C" w:rsidP="00C35C89"/>
    <w:p w14:paraId="7D79304B" w14:textId="77777777" w:rsidR="002E1F3C" w:rsidRDefault="002E1F3C" w:rsidP="00C35C89"/>
    <w:p w14:paraId="488571E7" w14:textId="0D06A290" w:rsidR="006C1F70" w:rsidRDefault="006C1F70" w:rsidP="00C35C89">
      <w:r>
        <w:t>Create a graph that will help you determine the density of the water.</w:t>
      </w:r>
      <w:r w:rsidR="002E1F3C">
        <w:t xml:space="preserve"> Print out the graph and attach it to this paper.</w:t>
      </w:r>
    </w:p>
    <w:p w14:paraId="6ACE282C" w14:textId="77777777" w:rsidR="008F6405" w:rsidRDefault="008F6405" w:rsidP="00C35C89"/>
    <w:p w14:paraId="5297180C" w14:textId="4E6744FB" w:rsidR="008F6405" w:rsidRDefault="008F6405" w:rsidP="00C35C89">
      <w:r>
        <w:t>Experimental value for density: _______________</w:t>
      </w:r>
    </w:p>
    <w:p w14:paraId="19D4311C" w14:textId="2EF24299" w:rsidR="002E1F3C" w:rsidRDefault="002E1F3C" w:rsidP="00C35C89">
      <w:r>
        <w:t>The density of pure water is 1 g/mL (1 mL = 1 cubic cm) and slightly differs due to temperature and contaminants in the water. In your report, you should find a % error and indicate if the water you used is pure water.</w:t>
      </w:r>
    </w:p>
    <w:p w14:paraId="1EF1AAA5" w14:textId="382C4539" w:rsidR="008F6405" w:rsidRDefault="008F6405" w:rsidP="00C35C89"/>
    <w:p w14:paraId="156867E9" w14:textId="0DB754A5" w:rsidR="008F6405" w:rsidRDefault="008F6405" w:rsidP="00C35C89">
      <w:r>
        <w:t>% Error: __________________</w:t>
      </w:r>
    </w:p>
    <w:p w14:paraId="3BDFCDF0" w14:textId="3FED9E06" w:rsidR="005A441D" w:rsidRDefault="005A441D" w:rsidP="00C35C89">
      <w:r>
        <w:t>THIS LAB REPORT IS OPTIONAL. WRITE THE LAB REPORT IF YOU NEED TO IMPROVE YOUR LAB REPORT CATEGORY.</w:t>
      </w:r>
    </w:p>
    <w:p w14:paraId="4F2303F4" w14:textId="6A6470B0" w:rsidR="00FE5EAB" w:rsidRDefault="00FE5EAB" w:rsidP="00C35C89"/>
    <w:p w14:paraId="2A43FA30" w14:textId="0CE1CCA5" w:rsidR="008F6405" w:rsidRDefault="008F6405" w:rsidP="00C35C89"/>
    <w:p w14:paraId="4D749B2D" w14:textId="0D71E0E5" w:rsidR="008F6405" w:rsidRDefault="008F6405" w:rsidP="00C35C89"/>
    <w:p w14:paraId="64CD78F9" w14:textId="39A6C2BF" w:rsidR="008F6405" w:rsidRDefault="008F6405" w:rsidP="00C35C89"/>
    <w:p w14:paraId="0D5B8980" w14:textId="541CC29C" w:rsidR="00FE5EAB" w:rsidRDefault="00FE5EAB" w:rsidP="00C35C89"/>
    <w:p w14:paraId="0BB6AF85" w14:textId="5D9F4346" w:rsidR="00A23F6B" w:rsidRDefault="00A23F6B" w:rsidP="00C35C89">
      <w:r>
        <w:lastRenderedPageBreak/>
        <w:t>Post Activity Problems:</w:t>
      </w:r>
    </w:p>
    <w:p w14:paraId="7A7847BF" w14:textId="77777777" w:rsidR="00A86057" w:rsidRPr="00A86057" w:rsidRDefault="00A86057" w:rsidP="00A86057">
      <w:pPr>
        <w:pStyle w:val="TIPERtext"/>
        <w:numPr>
          <w:ilvl w:val="0"/>
          <w:numId w:val="4"/>
        </w:numPr>
        <w:rPr>
          <w:szCs w:val="22"/>
        </w:rPr>
      </w:pPr>
      <w:r w:rsidRPr="00A86057">
        <w:rPr>
          <w:szCs w:val="22"/>
        </w:rPr>
        <w:t>Wood blocks that have different masses and different volumes are floating in water. On top of these blocks are additional masses as shown.</w:t>
      </w:r>
    </w:p>
    <w:p w14:paraId="736560B2" w14:textId="77777777" w:rsidR="00A86057" w:rsidRPr="00A86057" w:rsidRDefault="00A86057" w:rsidP="00A86057">
      <w:pPr>
        <w:pStyle w:val="Nomal-Just"/>
        <w:jc w:val="center"/>
        <w:rPr>
          <w:sz w:val="18"/>
          <w:szCs w:val="18"/>
        </w:rPr>
      </w:pPr>
      <w:r w:rsidRPr="00A86057">
        <w:rPr>
          <w:noProof/>
          <w:sz w:val="18"/>
          <w:szCs w:val="18"/>
        </w:rPr>
        <w:drawing>
          <wp:inline distT="0" distB="0" distL="0" distR="0" wp14:anchorId="7B00BFD0" wp14:editId="66CB94AF">
            <wp:extent cx="3390900" cy="111700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63" cy="112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85AD" w14:textId="77777777" w:rsidR="00A86057" w:rsidRPr="00A86057" w:rsidRDefault="00A86057" w:rsidP="00A86057">
      <w:pPr>
        <w:pStyle w:val="Question0"/>
        <w:rPr>
          <w:sz w:val="18"/>
          <w:szCs w:val="18"/>
        </w:rPr>
      </w:pPr>
      <w:r w:rsidRPr="00A86057">
        <w:rPr>
          <w:sz w:val="18"/>
          <w:szCs w:val="18"/>
        </w:rPr>
        <w:t>Rank the buoyant force exerted by the water on the wood blocks.</w:t>
      </w:r>
    </w:p>
    <w:p w14:paraId="6D83FECF" w14:textId="77777777" w:rsidR="00A86057" w:rsidRDefault="00A86057" w:rsidP="00A86057">
      <w:pPr>
        <w:jc w:val="center"/>
      </w:pPr>
      <w:r w:rsidRPr="00142807">
        <w:rPr>
          <w:noProof/>
        </w:rPr>
        <w:drawing>
          <wp:inline distT="0" distB="0" distL="0" distR="0" wp14:anchorId="2B13DCCF" wp14:editId="340AC5DF">
            <wp:extent cx="3819525" cy="501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77" cy="5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4B3B0" w14:textId="77777777" w:rsidR="006F3E1B" w:rsidRPr="00142807" w:rsidRDefault="006F3E1B" w:rsidP="00E03D17"/>
    <w:p w14:paraId="7106C282" w14:textId="77777777" w:rsidR="00A86057" w:rsidRPr="00CD146C" w:rsidRDefault="00A86057" w:rsidP="00A86057">
      <w:pPr>
        <w:pStyle w:val="TIPERtext"/>
        <w:numPr>
          <w:ilvl w:val="0"/>
          <w:numId w:val="4"/>
        </w:numPr>
      </w:pPr>
      <w:r>
        <w:t>Four</w:t>
      </w:r>
      <w:r w:rsidRPr="004F5A8F">
        <w:t xml:space="preserve"> block</w:t>
      </w:r>
      <w:r>
        <w:t>s are</w:t>
      </w:r>
      <w:r w:rsidRPr="004F5A8F">
        <w:t xml:space="preserve"> suspended</w:t>
      </w:r>
      <w:r>
        <w:t xml:space="preserve"> from</w:t>
      </w:r>
      <w:r w:rsidRPr="004F5A8F">
        <w:t xml:space="preserve"> string</w:t>
      </w:r>
      <w:r>
        <w:t>s</w:t>
      </w:r>
      <w:r w:rsidRPr="004F5A8F">
        <w:t xml:space="preserve"> in </w:t>
      </w:r>
      <w:r>
        <w:t>water</w:t>
      </w:r>
      <w:r w:rsidRPr="004F5A8F">
        <w:t xml:space="preserve">. </w:t>
      </w:r>
      <w:r w:rsidRPr="00CD146C">
        <w:t>Cubes A and C are at the same depth</w:t>
      </w:r>
      <w:r>
        <w:t>, as are B and D</w:t>
      </w:r>
      <w:r w:rsidRPr="00CD146C">
        <w:t xml:space="preserve">. </w:t>
      </w:r>
    </w:p>
    <w:p w14:paraId="2B60EE89" w14:textId="77777777" w:rsidR="00A86057" w:rsidRPr="00227672" w:rsidRDefault="00A86057" w:rsidP="00A86057">
      <w:pPr>
        <w:pStyle w:val="TIPERtext"/>
        <w:jc w:val="center"/>
      </w:pPr>
      <w:r>
        <w:rPr>
          <w:noProof/>
        </w:rPr>
        <w:drawing>
          <wp:inline distT="0" distB="0" distL="0" distR="0" wp14:anchorId="1C55B93B" wp14:editId="1FAFCF46">
            <wp:extent cx="2257425" cy="13779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27" cy="13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DA9B" w14:textId="77777777" w:rsidR="00A86057" w:rsidRDefault="00A86057" w:rsidP="00A86057">
      <w:pPr>
        <w:pStyle w:val="Question0"/>
      </w:pPr>
      <w:r>
        <w:t xml:space="preserve">Rank the tensions in the strings. </w:t>
      </w:r>
    </w:p>
    <w:p w14:paraId="64D8FF42" w14:textId="611D62BD" w:rsidR="009766FA" w:rsidRDefault="00A86057" w:rsidP="009766FA">
      <w:pPr>
        <w:jc w:val="center"/>
      </w:pPr>
      <w:r w:rsidRPr="009C6B24">
        <w:rPr>
          <w:noProof/>
        </w:rPr>
        <w:drawing>
          <wp:inline distT="0" distB="0" distL="0" distR="0" wp14:anchorId="36AF64CE" wp14:editId="01BB0B68">
            <wp:extent cx="4135277" cy="542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18" cy="5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2C31" w14:textId="77777777" w:rsidR="00E03D17" w:rsidRPr="00E03D17" w:rsidRDefault="00E03D17" w:rsidP="00E03D17">
      <w:pPr>
        <w:pStyle w:val="ListParagraph"/>
        <w:numPr>
          <w:ilvl w:val="0"/>
          <w:numId w:val="4"/>
        </w:numPr>
        <w:rPr>
          <w:rFonts w:eastAsia="Times"/>
        </w:rPr>
      </w:pPr>
      <w:r w:rsidRPr="00E03D17">
        <w:rPr>
          <w:rFonts w:eastAsia="Times"/>
        </w:rPr>
        <w:t xml:space="preserve">Two cubes with identical dimensions are floating in water at different levels. </w:t>
      </w:r>
    </w:p>
    <w:p w14:paraId="340D470B" w14:textId="44D4254B" w:rsidR="00E03D17" w:rsidRPr="00227672" w:rsidRDefault="00E03D17" w:rsidP="00E03D17">
      <w:pPr>
        <w:pStyle w:val="TIPERtext"/>
        <w:jc w:val="center"/>
      </w:pPr>
      <w:r>
        <w:rPr>
          <w:noProof/>
        </w:rPr>
        <w:drawing>
          <wp:inline distT="0" distB="0" distL="0" distR="0" wp14:anchorId="5F4E2458" wp14:editId="1689F04B">
            <wp:extent cx="1304925" cy="657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3268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>(</w:t>
      </w:r>
      <w:proofErr w:type="spellStart"/>
      <w:r w:rsidRPr="00E03D17">
        <w:rPr>
          <w:b w:val="0"/>
          <w:bCs/>
        </w:rPr>
        <w:t>i</w:t>
      </w:r>
      <w:proofErr w:type="spellEnd"/>
      <w:r w:rsidRPr="00E03D17">
        <w:rPr>
          <w:b w:val="0"/>
          <w:bCs/>
        </w:rPr>
        <w:t xml:space="preserve">) Is the buoyant force on block A (a) </w:t>
      </w:r>
      <w:r w:rsidRPr="00E03D17">
        <w:rPr>
          <w:b w:val="0"/>
          <w:bCs/>
          <w:i/>
        </w:rPr>
        <w:t>greater than</w:t>
      </w:r>
      <w:r w:rsidRPr="00E03D17">
        <w:rPr>
          <w:b w:val="0"/>
          <w:bCs/>
        </w:rPr>
        <w:t xml:space="preserve">, (b) </w:t>
      </w:r>
      <w:r w:rsidRPr="00E03D17">
        <w:rPr>
          <w:b w:val="0"/>
          <w:bCs/>
          <w:i/>
        </w:rPr>
        <w:t>less than</w:t>
      </w:r>
      <w:r w:rsidRPr="00E03D17">
        <w:rPr>
          <w:b w:val="0"/>
          <w:bCs/>
        </w:rPr>
        <w:t xml:space="preserve">, or (c) </w:t>
      </w:r>
      <w:r w:rsidRPr="00E03D17">
        <w:rPr>
          <w:b w:val="0"/>
          <w:bCs/>
          <w:i/>
        </w:rPr>
        <w:t>equal to</w:t>
      </w:r>
      <w:r w:rsidRPr="00E03D17">
        <w:rPr>
          <w:b w:val="0"/>
          <w:bCs/>
        </w:rPr>
        <w:t xml:space="preserve"> the buoyant force on block B? </w:t>
      </w:r>
    </w:p>
    <w:p w14:paraId="3779AF93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Explain. </w:t>
      </w:r>
    </w:p>
    <w:p w14:paraId="43F63F1E" w14:textId="093FA9B9" w:rsidR="00E03D17" w:rsidRPr="00E03D17" w:rsidRDefault="00E03D17" w:rsidP="00E03D17">
      <w:pPr>
        <w:pStyle w:val="Answer"/>
        <w:rPr>
          <w:b w:val="0"/>
          <w:bCs/>
        </w:rPr>
      </w:pPr>
    </w:p>
    <w:p w14:paraId="6A5EDE32" w14:textId="77777777" w:rsidR="00E03D17" w:rsidRPr="00E03D17" w:rsidRDefault="00E03D17" w:rsidP="00E03D17">
      <w:pPr>
        <w:pStyle w:val="Answer"/>
        <w:rPr>
          <w:b w:val="0"/>
          <w:bCs/>
        </w:rPr>
      </w:pPr>
    </w:p>
    <w:p w14:paraId="58E0319F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(ii) Is the weight of block A (a) </w:t>
      </w:r>
      <w:r w:rsidRPr="00E03D17">
        <w:rPr>
          <w:b w:val="0"/>
          <w:bCs/>
          <w:i/>
        </w:rPr>
        <w:t>greater than</w:t>
      </w:r>
      <w:r w:rsidRPr="00E03D17">
        <w:rPr>
          <w:b w:val="0"/>
          <w:bCs/>
        </w:rPr>
        <w:t xml:space="preserve">, (b) </w:t>
      </w:r>
      <w:r w:rsidRPr="00E03D17">
        <w:rPr>
          <w:b w:val="0"/>
          <w:bCs/>
          <w:i/>
        </w:rPr>
        <w:t>less than</w:t>
      </w:r>
      <w:r w:rsidRPr="00E03D17">
        <w:rPr>
          <w:b w:val="0"/>
          <w:bCs/>
        </w:rPr>
        <w:t xml:space="preserve">, or (c) </w:t>
      </w:r>
      <w:r w:rsidRPr="00E03D17">
        <w:rPr>
          <w:b w:val="0"/>
          <w:bCs/>
          <w:i/>
        </w:rPr>
        <w:t>equal to</w:t>
      </w:r>
      <w:r w:rsidRPr="00E03D17">
        <w:rPr>
          <w:b w:val="0"/>
          <w:bCs/>
        </w:rPr>
        <w:t xml:space="preserve"> the weight of block B? </w:t>
      </w:r>
    </w:p>
    <w:p w14:paraId="2BDC84CB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Explain. </w:t>
      </w:r>
    </w:p>
    <w:p w14:paraId="76BC8C2E" w14:textId="77777777" w:rsidR="00E03D17" w:rsidRPr="00E03D17" w:rsidRDefault="00E03D17" w:rsidP="00E03D17">
      <w:pPr>
        <w:pStyle w:val="Answer"/>
        <w:rPr>
          <w:b w:val="0"/>
          <w:bCs/>
        </w:rPr>
      </w:pPr>
    </w:p>
    <w:p w14:paraId="3A5AC69C" w14:textId="77777777" w:rsidR="00E03D17" w:rsidRPr="00E03D17" w:rsidRDefault="00E03D17" w:rsidP="00E03D17">
      <w:pPr>
        <w:pStyle w:val="Answer"/>
        <w:rPr>
          <w:b w:val="0"/>
          <w:bCs/>
        </w:rPr>
      </w:pPr>
    </w:p>
    <w:p w14:paraId="478218ED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(iii) Is the pressure exerted on the bottom surface of block A (a) </w:t>
      </w:r>
      <w:r w:rsidRPr="00E03D17">
        <w:rPr>
          <w:b w:val="0"/>
          <w:bCs/>
          <w:i/>
        </w:rPr>
        <w:t>greater than</w:t>
      </w:r>
      <w:r w:rsidRPr="00E03D17">
        <w:rPr>
          <w:b w:val="0"/>
          <w:bCs/>
        </w:rPr>
        <w:t xml:space="preserve">, (b) </w:t>
      </w:r>
      <w:r w:rsidRPr="00E03D17">
        <w:rPr>
          <w:b w:val="0"/>
          <w:bCs/>
          <w:i/>
        </w:rPr>
        <w:t>less than</w:t>
      </w:r>
      <w:r w:rsidRPr="00E03D17">
        <w:rPr>
          <w:b w:val="0"/>
          <w:bCs/>
        </w:rPr>
        <w:t xml:space="preserve">, or (c) </w:t>
      </w:r>
      <w:r w:rsidRPr="00E03D17">
        <w:rPr>
          <w:b w:val="0"/>
          <w:bCs/>
          <w:i/>
        </w:rPr>
        <w:t>equal to</w:t>
      </w:r>
      <w:r w:rsidRPr="00E03D17">
        <w:rPr>
          <w:b w:val="0"/>
          <w:bCs/>
        </w:rPr>
        <w:t xml:space="preserve"> the pressure on the bottom surface of block B? </w:t>
      </w:r>
    </w:p>
    <w:p w14:paraId="65031629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Explain. </w:t>
      </w:r>
    </w:p>
    <w:p w14:paraId="171519E6" w14:textId="39276DA5" w:rsidR="00E03D17" w:rsidRPr="00E03D17" w:rsidRDefault="00E03D17" w:rsidP="00E03D17">
      <w:pPr>
        <w:pStyle w:val="Answer"/>
        <w:rPr>
          <w:b w:val="0"/>
          <w:bCs/>
        </w:rPr>
      </w:pPr>
    </w:p>
    <w:p w14:paraId="38A632DA" w14:textId="77777777" w:rsidR="00E03D17" w:rsidRPr="00E03D17" w:rsidRDefault="00E03D17" w:rsidP="00E03D17">
      <w:pPr>
        <w:pStyle w:val="Answer"/>
        <w:rPr>
          <w:b w:val="0"/>
          <w:bCs/>
        </w:rPr>
      </w:pPr>
    </w:p>
    <w:p w14:paraId="1F8F4DBF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(iv) Is the density of block A (a) </w:t>
      </w:r>
      <w:r w:rsidRPr="00E03D17">
        <w:rPr>
          <w:b w:val="0"/>
          <w:bCs/>
          <w:i/>
        </w:rPr>
        <w:t>greater than</w:t>
      </w:r>
      <w:r w:rsidRPr="00E03D17">
        <w:rPr>
          <w:b w:val="0"/>
          <w:bCs/>
        </w:rPr>
        <w:t xml:space="preserve">, (b) </w:t>
      </w:r>
      <w:r w:rsidRPr="00E03D17">
        <w:rPr>
          <w:b w:val="0"/>
          <w:bCs/>
          <w:i/>
        </w:rPr>
        <w:t>less than</w:t>
      </w:r>
      <w:r w:rsidRPr="00E03D17">
        <w:rPr>
          <w:b w:val="0"/>
          <w:bCs/>
        </w:rPr>
        <w:t xml:space="preserve">, or (c) </w:t>
      </w:r>
      <w:r w:rsidRPr="00E03D17">
        <w:rPr>
          <w:b w:val="0"/>
          <w:bCs/>
          <w:i/>
        </w:rPr>
        <w:t>equal to</w:t>
      </w:r>
      <w:r w:rsidRPr="00E03D17">
        <w:rPr>
          <w:b w:val="0"/>
          <w:bCs/>
        </w:rPr>
        <w:t xml:space="preserve"> the density of block B? </w:t>
      </w:r>
    </w:p>
    <w:p w14:paraId="57A64CE9" w14:textId="77777777" w:rsidR="00E03D17" w:rsidRPr="00E03D17" w:rsidRDefault="00E03D17" w:rsidP="00E03D17">
      <w:pPr>
        <w:pStyle w:val="Question0"/>
        <w:rPr>
          <w:b w:val="0"/>
          <w:bCs/>
        </w:rPr>
      </w:pPr>
      <w:r w:rsidRPr="00E03D17">
        <w:rPr>
          <w:b w:val="0"/>
          <w:bCs/>
        </w:rPr>
        <w:t xml:space="preserve">Explain. </w:t>
      </w:r>
    </w:p>
    <w:p w14:paraId="79140195" w14:textId="77777777" w:rsidR="009766FA" w:rsidRDefault="009766FA" w:rsidP="00A86057">
      <w:pPr>
        <w:jc w:val="center"/>
      </w:pPr>
    </w:p>
    <w:sectPr w:rsidR="009766FA" w:rsidSect="008F6405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7172"/>
    <w:multiLevelType w:val="hybridMultilevel"/>
    <w:tmpl w:val="54ACC5D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4ED05424"/>
    <w:multiLevelType w:val="hybridMultilevel"/>
    <w:tmpl w:val="A8FC4F2A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5E8A258B"/>
    <w:multiLevelType w:val="hybridMultilevel"/>
    <w:tmpl w:val="260A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B6CD4"/>
    <w:multiLevelType w:val="hybridMultilevel"/>
    <w:tmpl w:val="A602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602C0"/>
    <w:multiLevelType w:val="hybridMultilevel"/>
    <w:tmpl w:val="0742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89"/>
    <w:rsid w:val="002E1F3C"/>
    <w:rsid w:val="004552D4"/>
    <w:rsid w:val="00461624"/>
    <w:rsid w:val="004F28AF"/>
    <w:rsid w:val="005A441D"/>
    <w:rsid w:val="006C1F70"/>
    <w:rsid w:val="006F3E1B"/>
    <w:rsid w:val="00727B33"/>
    <w:rsid w:val="00764557"/>
    <w:rsid w:val="00874811"/>
    <w:rsid w:val="008F6405"/>
    <w:rsid w:val="009766FA"/>
    <w:rsid w:val="00A23F6B"/>
    <w:rsid w:val="00A86057"/>
    <w:rsid w:val="00B60547"/>
    <w:rsid w:val="00BD57F6"/>
    <w:rsid w:val="00BD6D40"/>
    <w:rsid w:val="00C35C89"/>
    <w:rsid w:val="00D02288"/>
    <w:rsid w:val="00E03D17"/>
    <w:rsid w:val="00E84E77"/>
    <w:rsid w:val="00EA712C"/>
    <w:rsid w:val="00F1727A"/>
    <w:rsid w:val="00F21045"/>
    <w:rsid w:val="00FA329D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3191"/>
  <w15:chartTrackingRefBased/>
  <w15:docId w15:val="{84DE5DFD-B5B2-43EB-8B01-6887E7CF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86057"/>
    <w:pPr>
      <w:pageBreakBefore/>
      <w:spacing w:before="120" w:after="0" w:line="240" w:lineRule="auto"/>
      <w:outlineLvl w:val="1"/>
    </w:pPr>
    <w:rPr>
      <w:rFonts w:ascii="Helvetica" w:eastAsia="Times New Roman" w:hAnsi="Helvetica" w:cs="Times New Roman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624"/>
    <w:rPr>
      <w:color w:val="808080"/>
    </w:rPr>
  </w:style>
  <w:style w:type="table" w:styleId="TableGrid">
    <w:name w:val="Table Grid"/>
    <w:basedOn w:val="TableNormal"/>
    <w:uiPriority w:val="39"/>
    <w:rsid w:val="00FE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PERtext">
    <w:name w:val="TIPER text"/>
    <w:basedOn w:val="Normal"/>
    <w:rsid w:val="00A23F6B"/>
    <w:pPr>
      <w:widowControl w:val="0"/>
      <w:tabs>
        <w:tab w:val="decimal" w:pos="440"/>
        <w:tab w:val="left" w:pos="720"/>
      </w:tabs>
      <w:spacing w:after="0" w:line="240" w:lineRule="auto"/>
      <w:ind w:left="274" w:right="86"/>
      <w:jc w:val="both"/>
    </w:pPr>
    <w:rPr>
      <w:rFonts w:ascii="Times" w:eastAsia="Times" w:hAnsi="Times" w:cs="Times New Roman"/>
      <w:szCs w:val="20"/>
    </w:rPr>
  </w:style>
  <w:style w:type="paragraph" w:customStyle="1" w:styleId="question">
    <w:name w:val="question"/>
    <w:basedOn w:val="TIPERtext"/>
    <w:rsid w:val="00A23F6B"/>
    <w:pPr>
      <w:tabs>
        <w:tab w:val="clear" w:pos="440"/>
        <w:tab w:val="clear" w:pos="720"/>
        <w:tab w:val="right" w:pos="9270"/>
      </w:tabs>
      <w:spacing w:before="120" w:after="120"/>
      <w:ind w:left="270" w:right="0" w:firstLine="4"/>
      <w:jc w:val="left"/>
    </w:pPr>
    <w:rPr>
      <w:b/>
      <w:color w:val="FF0000"/>
    </w:rPr>
  </w:style>
  <w:style w:type="paragraph" w:customStyle="1" w:styleId="Answer">
    <w:name w:val="Answer"/>
    <w:basedOn w:val="Normal"/>
    <w:rsid w:val="00A23F6B"/>
    <w:pPr>
      <w:spacing w:after="0" w:line="240" w:lineRule="auto"/>
      <w:ind w:left="270" w:hanging="360"/>
    </w:pPr>
    <w:rPr>
      <w:rFonts w:ascii="Times" w:eastAsia="Times" w:hAnsi="Times" w:cs="Times New Roman"/>
      <w:b/>
      <w:i/>
      <w:color w:val="FF6600"/>
      <w:szCs w:val="20"/>
    </w:rPr>
  </w:style>
  <w:style w:type="character" w:customStyle="1" w:styleId="Quote1">
    <w:name w:val="Quote1"/>
    <w:basedOn w:val="Emphasis"/>
    <w:rsid w:val="00A23F6B"/>
    <w:rPr>
      <w:b/>
      <w:i w:val="0"/>
      <w:iCs w:val="0"/>
      <w:color w:val="008000"/>
    </w:rPr>
  </w:style>
  <w:style w:type="character" w:styleId="Emphasis">
    <w:name w:val="Emphasis"/>
    <w:basedOn w:val="DefaultParagraphFont"/>
    <w:uiPriority w:val="20"/>
    <w:qFormat/>
    <w:rsid w:val="00A23F6B"/>
    <w:rPr>
      <w:i/>
      <w:iCs/>
    </w:rPr>
  </w:style>
  <w:style w:type="paragraph" w:styleId="ListParagraph">
    <w:name w:val="List Paragraph"/>
    <w:basedOn w:val="Normal"/>
    <w:uiPriority w:val="34"/>
    <w:qFormat/>
    <w:rsid w:val="004552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0547"/>
  </w:style>
  <w:style w:type="paragraph" w:customStyle="1" w:styleId="Nomal-Just">
    <w:name w:val="Nomal - Just"/>
    <w:basedOn w:val="Normal"/>
    <w:rsid w:val="00A86057"/>
    <w:pPr>
      <w:spacing w:after="0" w:line="240" w:lineRule="auto"/>
      <w:jc w:val="both"/>
    </w:pPr>
    <w:rPr>
      <w:rFonts w:ascii="Times" w:eastAsia="Times New Roman" w:hAnsi="Times" w:cs="Times New Roman"/>
      <w:szCs w:val="20"/>
    </w:rPr>
  </w:style>
  <w:style w:type="paragraph" w:customStyle="1" w:styleId="Question0">
    <w:name w:val="Question"/>
    <w:basedOn w:val="Normal"/>
    <w:rsid w:val="00A86057"/>
    <w:pPr>
      <w:spacing w:before="60" w:after="60" w:line="240" w:lineRule="auto"/>
      <w:ind w:left="288" w:hanging="288"/>
      <w:jc w:val="both"/>
    </w:pPr>
    <w:rPr>
      <w:rFonts w:ascii="Times" w:eastAsia="Times New Roman" w:hAnsi="Ti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86057"/>
    <w:rPr>
      <w:rFonts w:ascii="Helvetica" w:eastAsia="Times New Roman" w:hAnsi="Helvetica" w:cs="Times New Roman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Matthew P. Leach</cp:lastModifiedBy>
  <cp:revision>8</cp:revision>
  <dcterms:created xsi:type="dcterms:W3CDTF">2022-01-27T17:14:00Z</dcterms:created>
  <dcterms:modified xsi:type="dcterms:W3CDTF">2022-01-28T22:54:00Z</dcterms:modified>
</cp:coreProperties>
</file>